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0AB7" w:rsidR="00DD259F" w:rsidP="005B7AC9" w:rsidRDefault="00DD259F" w14:paraId="e725012" w14:textId="e725012">
      <w:pPr>
        <w15:collapsed w:val="false"/>
        <w:rPr>
          <w:rFonts w:cs="Arial"/>
          <w:b w:val="false"/>
        </w:rPr>
      </w:pPr>
      <w:bookmarkStart w:name="_GoBack" w:id="0"/>
      <w:bookmarkEnd w:id="0"/>
      <w:r w:rsidRPr="00BE0AB7">
        <w:rPr>
          <w:rFonts w:cs="Arial"/>
          <w:b w:val="false"/>
        </w:rPr>
        <w:t>REPUBLIKA HRVATSKA</w:t>
      </w:r>
    </w:p>
    <w:p w:rsidRPr="00BE0AB7" w:rsidR="00DD259F" w:rsidP="005B7AC9" w:rsidRDefault="00DD259F">
      <w:pPr>
        <w:tabs>
          <w:tab w:val="right" w:pos="8640"/>
        </w:tabs>
        <w:rPr>
          <w:rFonts w:cs="Arial"/>
          <w:b w:val="false"/>
        </w:rPr>
      </w:pPr>
      <w:r w:rsidRPr="00BE0AB7">
        <w:rPr>
          <w:rFonts w:cs="Arial"/>
          <w:b w:val="false"/>
        </w:rPr>
        <w:t>TRGOVAČKI SUD U RIJECI</w:t>
      </w:r>
      <w:r w:rsidRPr="00BE0AB7" w:rsidR="006D1F4A">
        <w:rPr>
          <w:rFonts w:cs="Arial"/>
          <w:b w:val="false"/>
        </w:rPr>
        <w:tab/>
      </w:r>
    </w:p>
    <w:p w:rsidRPr="00BE0AB7" w:rsidR="00D92A4E" w:rsidP="005B7AC9" w:rsidRDefault="00DD259F">
      <w:pPr>
        <w:rPr>
          <w:rFonts w:cs="Arial"/>
          <w:b w:val="false"/>
        </w:rPr>
      </w:pPr>
      <w:r w:rsidRPr="00BE0AB7">
        <w:rPr>
          <w:rFonts w:cs="Arial"/>
          <w:b w:val="false"/>
        </w:rPr>
        <w:t>ZADARSKA 1 i 3</w:t>
      </w:r>
    </w:p>
    <w:p w:rsidRPr="00BE0AB7" w:rsidR="005B6CC9" w:rsidP="005B7AC9" w:rsidRDefault="005B6CC9">
      <w:pPr>
        <w:rPr>
          <w:rFonts w:cs="Arial"/>
          <w:b w:val="false"/>
        </w:rPr>
      </w:pPr>
    </w:p>
    <w:p w:rsidRPr="00BE0AB7" w:rsidR="002535CE" w:rsidP="005B7AC9" w:rsidRDefault="002535CE">
      <w:pPr>
        <w:rPr>
          <w:rFonts w:cs="Arial"/>
          <w:b w:val="false"/>
        </w:rPr>
      </w:pPr>
    </w:p>
    <w:p w:rsidRPr="00BE0AB7" w:rsidR="00613796" w:rsidP="00CC3B7B" w:rsidRDefault="00613796">
      <w:pPr>
        <w:jc w:val="center"/>
        <w:rPr>
          <w:rFonts w:cs="Arial"/>
          <w:b w:val="false"/>
          <w:bCs/>
        </w:rPr>
      </w:pPr>
      <w:r w:rsidRPr="00BE0AB7">
        <w:rPr>
          <w:rFonts w:cs="Arial"/>
          <w:b w:val="false"/>
          <w:bCs/>
        </w:rPr>
        <w:t>Z A P I S N I K</w:t>
      </w:r>
    </w:p>
    <w:p w:rsidRPr="00BE0AB7" w:rsidR="00ED472B" w:rsidP="00D92A4E" w:rsidRDefault="00405860">
      <w:pPr>
        <w:jc w:val="center"/>
        <w:rPr>
          <w:rFonts w:cs="Arial"/>
          <w:b w:val="false"/>
          <w:bCs/>
        </w:rPr>
      </w:pPr>
      <w:r w:rsidRPr="00BE0AB7">
        <w:rPr>
          <w:rFonts w:cs="Arial"/>
          <w:b w:val="false"/>
          <w:bCs/>
        </w:rPr>
        <w:t>o</w:t>
      </w:r>
      <w:r w:rsidRPr="00BE0AB7" w:rsidR="00560DA5">
        <w:rPr>
          <w:rFonts w:cs="Arial"/>
          <w:b w:val="false"/>
          <w:bCs/>
        </w:rPr>
        <w:t>d</w:t>
      </w:r>
      <w:r w:rsidRPr="00BE0AB7" w:rsidR="001C161A">
        <w:rPr>
          <w:rFonts w:cs="Arial"/>
          <w:b w:val="false"/>
          <w:bCs/>
        </w:rPr>
        <w:t xml:space="preserve"> </w:t>
      </w:r>
      <w:r w:rsidR="00423811">
        <w:rPr>
          <w:rFonts w:cs="Arial"/>
          <w:b w:val="false"/>
          <w:bCs/>
        </w:rPr>
        <w:t>4</w:t>
      </w:r>
      <w:r w:rsidR="00436677">
        <w:rPr>
          <w:rFonts w:cs="Arial"/>
          <w:b w:val="false"/>
          <w:bCs/>
        </w:rPr>
        <w:t>. svibnja</w:t>
      </w:r>
      <w:r w:rsidRPr="00BE0AB7" w:rsidR="00035C96">
        <w:rPr>
          <w:rFonts w:cs="Arial"/>
          <w:b w:val="false"/>
          <w:bCs/>
        </w:rPr>
        <w:t xml:space="preserve"> 2023</w:t>
      </w:r>
      <w:r w:rsidRPr="00BE0AB7" w:rsidR="0083505A">
        <w:rPr>
          <w:rFonts w:cs="Arial"/>
          <w:b w:val="false"/>
          <w:bCs/>
        </w:rPr>
        <w:t>. godine</w:t>
      </w:r>
      <w:r w:rsidRPr="00BE0AB7" w:rsidR="00B82A55">
        <w:rPr>
          <w:rFonts w:cs="Arial"/>
          <w:b w:val="false"/>
          <w:bCs/>
        </w:rPr>
        <w:t xml:space="preserve"> </w:t>
      </w:r>
    </w:p>
    <w:p w:rsidRPr="00BE0AB7" w:rsidR="0071047A" w:rsidP="00FF0648" w:rsidRDefault="00A24FE2">
      <w:pPr>
        <w:jc w:val="both"/>
        <w:rPr>
          <w:rFonts w:cs="Arial"/>
          <w:b w:val="false"/>
        </w:rPr>
      </w:pPr>
      <w:r w:rsidRPr="00BE0AB7">
        <w:rPr>
          <w:rFonts w:cs="Arial"/>
          <w:b w:val="false"/>
        </w:rPr>
        <w:t xml:space="preserve">u prethodnom postupku </w:t>
      </w:r>
      <w:r w:rsidRPr="00BE0AB7" w:rsidR="00613796">
        <w:rPr>
          <w:rFonts w:cs="Arial"/>
          <w:b w:val="false"/>
        </w:rPr>
        <w:t>radi</w:t>
      </w:r>
      <w:r w:rsidRPr="00BE0AB7" w:rsidR="006372B4">
        <w:rPr>
          <w:rFonts w:cs="Arial"/>
          <w:b w:val="false"/>
        </w:rPr>
        <w:t xml:space="preserve"> očitovanja o prijedlogu i</w:t>
      </w:r>
      <w:r w:rsidRPr="00BE0AB7" w:rsidR="00613796">
        <w:rPr>
          <w:rFonts w:cs="Arial"/>
          <w:b w:val="false"/>
        </w:rPr>
        <w:t xml:space="preserve"> </w:t>
      </w:r>
      <w:r w:rsidRPr="00BE0AB7" w:rsidR="00B468D0">
        <w:rPr>
          <w:rFonts w:cs="Arial"/>
          <w:b w:val="false"/>
        </w:rPr>
        <w:t>rasprave o</w:t>
      </w:r>
      <w:r w:rsidRPr="00BE0AB7" w:rsidR="00727FC2">
        <w:rPr>
          <w:rFonts w:cs="Arial"/>
          <w:b w:val="false"/>
        </w:rPr>
        <w:t xml:space="preserve"> </w:t>
      </w:r>
      <w:r w:rsidRPr="00BE0AB7" w:rsidR="00E279D6">
        <w:rPr>
          <w:rFonts w:cs="Arial"/>
          <w:b w:val="false"/>
        </w:rPr>
        <w:t>pretpostavk</w:t>
      </w:r>
      <w:r w:rsidRPr="00BE0AB7" w:rsidR="00B468D0">
        <w:rPr>
          <w:rFonts w:cs="Arial"/>
          <w:b w:val="false"/>
        </w:rPr>
        <w:t>ama</w:t>
      </w:r>
      <w:r w:rsidRPr="00BE0AB7" w:rsidR="00E279D6">
        <w:rPr>
          <w:rFonts w:cs="Arial"/>
          <w:b w:val="false"/>
        </w:rPr>
        <w:t xml:space="preserve"> </w:t>
      </w:r>
      <w:r w:rsidRPr="00BE0AB7" w:rsidR="006F49A9">
        <w:rPr>
          <w:rFonts w:cs="Arial"/>
          <w:b w:val="false"/>
        </w:rPr>
        <w:t xml:space="preserve">za otvaranje </w:t>
      </w:r>
      <w:r w:rsidRPr="00BE0AB7" w:rsidR="00560DA5">
        <w:rPr>
          <w:rFonts w:cs="Arial"/>
          <w:b w:val="false"/>
        </w:rPr>
        <w:t xml:space="preserve">stečajnog </w:t>
      </w:r>
      <w:r w:rsidRPr="00BE0AB7" w:rsidR="00613796">
        <w:rPr>
          <w:rFonts w:cs="Arial"/>
          <w:b w:val="false"/>
        </w:rPr>
        <w:t xml:space="preserve">postupka nad </w:t>
      </w:r>
      <w:r w:rsidRPr="00BE0AB7" w:rsidR="00DE1769">
        <w:rPr>
          <w:rFonts w:cs="Arial"/>
          <w:b w:val="false"/>
        </w:rPr>
        <w:t>dužnik</w:t>
      </w:r>
      <w:r w:rsidRPr="00BE0AB7" w:rsidR="006C6198">
        <w:rPr>
          <w:rFonts w:cs="Arial"/>
          <w:b w:val="false"/>
        </w:rPr>
        <w:t>om</w:t>
      </w:r>
      <w:r w:rsidRPr="00BE0AB7" w:rsidR="00FF0648">
        <w:rPr>
          <w:rFonts w:cs="Arial"/>
          <w:b w:val="false"/>
        </w:rPr>
        <w:t xml:space="preserve"> </w:t>
      </w:r>
      <w:r w:rsidRPr="00423811" w:rsidR="00423811">
        <w:rPr>
          <w:rFonts w:cs="Arial"/>
          <w:b w:val="false"/>
        </w:rPr>
        <w:t>CONDURA PROJEKT jednostavno društvo s ograničenom odgovornošću za usluge u graditeljstvu, Rijeka, Baćići 12</w:t>
      </w:r>
      <w:r w:rsidRPr="00BE0AB7" w:rsidR="00F60677">
        <w:rPr>
          <w:rFonts w:cs="Arial"/>
          <w:b w:val="false"/>
        </w:rPr>
        <w:t>.</w:t>
      </w:r>
    </w:p>
    <w:p w:rsidRPr="00BE0AB7" w:rsidR="00380338" w:rsidP="005B7AC9" w:rsidRDefault="00380338">
      <w:pPr>
        <w:jc w:val="both"/>
        <w:rPr>
          <w:rFonts w:cs="Arial"/>
          <w:b w:val="false"/>
        </w:rPr>
      </w:pPr>
    </w:p>
    <w:p w:rsidRPr="00BE0AB7" w:rsidR="00AE067B" w:rsidP="005B7AC9" w:rsidRDefault="00AE067B">
      <w:pPr>
        <w:jc w:val="both"/>
        <w:rPr>
          <w:rFonts w:cs="Arial"/>
          <w:b w:val="false"/>
        </w:rPr>
      </w:pPr>
    </w:p>
    <w:p w:rsidRPr="00BE0AB7" w:rsidR="00613796" w:rsidP="005B7AC9" w:rsidRDefault="00613796">
      <w:pPr>
        <w:jc w:val="both"/>
        <w:rPr>
          <w:rFonts w:cs="Arial"/>
          <w:b w:val="false"/>
        </w:rPr>
      </w:pPr>
      <w:r w:rsidRPr="00BE0AB7">
        <w:rPr>
          <w:rFonts w:cs="Arial"/>
          <w:b w:val="false"/>
        </w:rPr>
        <w:t>OD SUDA PRISUTNI:</w:t>
      </w:r>
    </w:p>
    <w:p w:rsidRPr="00BE0AB7" w:rsidR="00613796" w:rsidP="005B7AC9" w:rsidRDefault="00D7080F">
      <w:pPr>
        <w:jc w:val="both"/>
        <w:rPr>
          <w:rFonts w:cs="Arial"/>
          <w:b w:val="false"/>
        </w:rPr>
      </w:pPr>
      <w:r w:rsidRPr="00BE0AB7">
        <w:rPr>
          <w:rFonts w:cs="Arial"/>
          <w:b w:val="false"/>
        </w:rPr>
        <w:t>Daniela Korlević, sutkinja</w:t>
      </w:r>
    </w:p>
    <w:p w:rsidRPr="00BE0AB7" w:rsidR="00337EB9" w:rsidP="001B269D" w:rsidRDefault="00F60677">
      <w:pPr>
        <w:jc w:val="both"/>
        <w:rPr>
          <w:rFonts w:cs="Arial"/>
          <w:b w:val="false"/>
        </w:rPr>
      </w:pPr>
      <w:r w:rsidRPr="00BE0AB7">
        <w:rPr>
          <w:rFonts w:cs="Arial"/>
          <w:b w:val="false"/>
        </w:rPr>
        <w:t>Dajana Jurković</w:t>
      </w:r>
      <w:r w:rsidRPr="00BE0AB7" w:rsidR="00613796">
        <w:rPr>
          <w:rFonts w:cs="Arial"/>
          <w:b w:val="false"/>
        </w:rPr>
        <w:t>, zapisničar</w:t>
      </w:r>
    </w:p>
    <w:p w:rsidRPr="00BE0AB7" w:rsidR="005B6CC9" w:rsidP="0071047A" w:rsidRDefault="005B6CC9">
      <w:pPr>
        <w:rPr>
          <w:rFonts w:cs="Arial"/>
          <w:b w:val="false"/>
        </w:rPr>
      </w:pPr>
    </w:p>
    <w:p w:rsidRPr="00BE0AB7" w:rsidR="00AE067B" w:rsidP="0071047A" w:rsidRDefault="00AE067B">
      <w:pPr>
        <w:rPr>
          <w:rFonts w:cs="Arial"/>
          <w:b w:val="false"/>
        </w:rPr>
      </w:pPr>
    </w:p>
    <w:p w:rsidRPr="00BE0AB7" w:rsidR="00D92A4E" w:rsidP="00545835" w:rsidRDefault="009168D8">
      <w:pPr>
        <w:jc w:val="center"/>
        <w:rPr>
          <w:rFonts w:cs="Arial"/>
          <w:b w:val="false"/>
        </w:rPr>
      </w:pPr>
      <w:r w:rsidRPr="00BE0AB7">
        <w:rPr>
          <w:rFonts w:cs="Arial"/>
          <w:b w:val="false"/>
        </w:rPr>
        <w:t>Početak u</w:t>
      </w:r>
      <w:r w:rsidRPr="00BE0AB7" w:rsidR="00CF16F2">
        <w:rPr>
          <w:rFonts w:cs="Arial"/>
          <w:b w:val="false"/>
        </w:rPr>
        <w:t xml:space="preserve"> </w:t>
      </w:r>
      <w:r w:rsidR="00436677">
        <w:rPr>
          <w:rFonts w:cs="Arial"/>
          <w:b w:val="false"/>
        </w:rPr>
        <w:t>09</w:t>
      </w:r>
      <w:r w:rsidRPr="00BE0AB7" w:rsidR="00613796">
        <w:rPr>
          <w:rFonts w:cs="Arial"/>
          <w:b w:val="false"/>
        </w:rPr>
        <w:t>:</w:t>
      </w:r>
      <w:r w:rsidR="00423811">
        <w:rPr>
          <w:rFonts w:cs="Arial"/>
          <w:b w:val="false"/>
        </w:rPr>
        <w:t>45</w:t>
      </w:r>
      <w:r w:rsidRPr="00BE0AB7" w:rsidR="00613796">
        <w:rPr>
          <w:rFonts w:cs="Arial"/>
          <w:b w:val="false"/>
        </w:rPr>
        <w:t xml:space="preserve"> sati</w:t>
      </w:r>
    </w:p>
    <w:p w:rsidRPr="00BE0AB7" w:rsidR="00380338" w:rsidP="005B7AC9" w:rsidRDefault="00380338">
      <w:pPr>
        <w:jc w:val="both"/>
        <w:rPr>
          <w:rFonts w:cs="Arial"/>
          <w:b w:val="false"/>
        </w:rPr>
      </w:pPr>
    </w:p>
    <w:p w:rsidRPr="00BE0AB7" w:rsidR="002535CE" w:rsidP="005B7AC9" w:rsidRDefault="002535CE">
      <w:pPr>
        <w:jc w:val="both"/>
        <w:rPr>
          <w:rFonts w:cs="Arial"/>
          <w:b w:val="false"/>
        </w:rPr>
      </w:pPr>
    </w:p>
    <w:p w:rsidRPr="00BE0AB7" w:rsidR="00BA4D2C" w:rsidP="00BA4D2C" w:rsidRDefault="00BA4D2C">
      <w:pPr>
        <w:jc w:val="both"/>
        <w:rPr>
          <w:rFonts w:cs="Arial"/>
          <w:b w:val="false"/>
        </w:rPr>
      </w:pPr>
      <w:r w:rsidRPr="00BE0AB7">
        <w:rPr>
          <w:rFonts w:cs="Arial"/>
          <w:b w:val="false"/>
        </w:rPr>
        <w:t>Utvrđuje se da su na današnje ročište pristupili:</w:t>
      </w:r>
    </w:p>
    <w:p w:rsidRPr="00BE0AB7" w:rsidR="00BA4D2C" w:rsidP="00BA4D2C" w:rsidRDefault="00BA4D2C">
      <w:pPr>
        <w:jc w:val="both"/>
        <w:rPr>
          <w:rFonts w:cs="Arial"/>
          <w:b w:val="false"/>
        </w:rPr>
      </w:pPr>
      <w:r w:rsidRPr="00BE0AB7">
        <w:rPr>
          <w:rFonts w:cs="Arial"/>
          <w:b w:val="false"/>
        </w:rPr>
        <w:t xml:space="preserve">Za predlagatelja: nitko, dostava poziva uredno iskazana  </w:t>
      </w:r>
    </w:p>
    <w:p w:rsidRPr="00BE0AB7" w:rsidR="00BA4D2C" w:rsidP="00BA4D2C" w:rsidRDefault="00BA4D2C">
      <w:pPr>
        <w:jc w:val="both"/>
        <w:rPr>
          <w:rFonts w:cs="Arial"/>
          <w:b w:val="false"/>
        </w:rPr>
      </w:pPr>
      <w:r w:rsidRPr="00BE0AB7">
        <w:rPr>
          <w:rFonts w:cs="Arial"/>
          <w:b w:val="false"/>
        </w:rPr>
        <w:t xml:space="preserve">Za dužnika: </w:t>
      </w:r>
      <w:r w:rsidRPr="00543F76" w:rsidR="00543F76">
        <w:rPr>
          <w:rFonts w:cs="Arial"/>
          <w:b w:val="false"/>
        </w:rPr>
        <w:t xml:space="preserve">nitko, dostava poziva uredno iskazana  </w:t>
      </w:r>
    </w:p>
    <w:p w:rsidRPr="00BE0AB7" w:rsidR="002535CE" w:rsidP="00BA4D2C" w:rsidRDefault="00BA4D2C">
      <w:pPr>
        <w:jc w:val="both"/>
        <w:rPr>
          <w:rFonts w:cs="Arial"/>
          <w:b w:val="false"/>
        </w:rPr>
      </w:pPr>
      <w:r w:rsidRPr="00BE0AB7">
        <w:rPr>
          <w:rFonts w:cs="Arial"/>
          <w:b w:val="false"/>
        </w:rPr>
        <w:t xml:space="preserve">Za FINA: nitko, dostava poziva uredno iskazana  </w:t>
      </w:r>
    </w:p>
    <w:p w:rsidRPr="00BE0AB7" w:rsidR="002535CE" w:rsidP="00BA4D2C" w:rsidRDefault="002535CE">
      <w:pPr>
        <w:jc w:val="both"/>
        <w:rPr>
          <w:rFonts w:cs="Arial"/>
          <w:b w:val="false"/>
          <w:bCs/>
        </w:rPr>
      </w:pPr>
    </w:p>
    <w:p w:rsidRPr="00BE0AB7" w:rsidR="002535CE" w:rsidP="00BA4D2C" w:rsidRDefault="002535CE">
      <w:pPr>
        <w:jc w:val="both"/>
        <w:rPr>
          <w:rFonts w:cs="Arial"/>
          <w:b w:val="false"/>
          <w:bCs/>
        </w:rPr>
      </w:pPr>
    </w:p>
    <w:p w:rsidR="00C93C3C" w:rsidP="00C93C3C" w:rsidRDefault="0070247F">
      <w:pPr>
        <w:ind w:firstLine="720"/>
        <w:jc w:val="both"/>
        <w:rPr>
          <w:rFonts w:cs="Arial"/>
          <w:b w:val="false"/>
          <w:bCs/>
        </w:rPr>
      </w:pPr>
      <w:r w:rsidRPr="0070247F">
        <w:rPr>
          <w:rFonts w:cs="Arial"/>
          <w:b w:val="false"/>
          <w:bCs/>
        </w:rPr>
        <w:t xml:space="preserve">Utvrđuje se da spisu prileži podnesak predlagatelja od </w:t>
      </w:r>
      <w:r w:rsidR="00423811">
        <w:rPr>
          <w:rFonts w:cs="Arial"/>
          <w:b w:val="false"/>
          <w:bCs/>
        </w:rPr>
        <w:t>28</w:t>
      </w:r>
      <w:r w:rsidR="00DE55B0">
        <w:rPr>
          <w:rFonts w:cs="Arial"/>
          <w:b w:val="false"/>
          <w:bCs/>
        </w:rPr>
        <w:t>. travnja</w:t>
      </w:r>
      <w:r>
        <w:rPr>
          <w:rFonts w:cs="Arial"/>
          <w:b w:val="false"/>
          <w:bCs/>
        </w:rPr>
        <w:t xml:space="preserve"> 2023</w:t>
      </w:r>
      <w:r w:rsidRPr="0070247F">
        <w:rPr>
          <w:rFonts w:cs="Arial"/>
          <w:b w:val="false"/>
          <w:bCs/>
        </w:rPr>
        <w:t xml:space="preserve">. godine prema kojem dužnik na dan </w:t>
      </w:r>
      <w:r w:rsidR="00423811">
        <w:rPr>
          <w:rFonts w:cs="Arial"/>
          <w:b w:val="false"/>
          <w:bCs/>
        </w:rPr>
        <w:t>28</w:t>
      </w:r>
      <w:r w:rsidR="00DE55B0">
        <w:rPr>
          <w:rFonts w:cs="Arial"/>
          <w:b w:val="false"/>
          <w:bCs/>
        </w:rPr>
        <w:t>. travnja</w:t>
      </w:r>
      <w:r>
        <w:rPr>
          <w:rFonts w:cs="Arial"/>
          <w:b w:val="false"/>
          <w:bCs/>
        </w:rPr>
        <w:t xml:space="preserve"> 2023</w:t>
      </w:r>
      <w:r w:rsidRPr="0070247F">
        <w:rPr>
          <w:rFonts w:cs="Arial"/>
          <w:b w:val="false"/>
          <w:bCs/>
        </w:rPr>
        <w:t xml:space="preserve">. godine u Očevidniku redoslijeda osnova za plaćanje ima evidentirane neizvršene osnove za plaćanje u neprekinutom razdoblju od </w:t>
      </w:r>
      <w:r w:rsidR="00423811">
        <w:rPr>
          <w:rFonts w:cs="Arial"/>
          <w:b w:val="false"/>
          <w:bCs/>
        </w:rPr>
        <w:t>156</w:t>
      </w:r>
      <w:r>
        <w:rPr>
          <w:rFonts w:cs="Arial"/>
          <w:b w:val="false"/>
          <w:bCs/>
        </w:rPr>
        <w:t xml:space="preserve"> </w:t>
      </w:r>
      <w:r w:rsidRPr="0070247F">
        <w:rPr>
          <w:rFonts w:cs="Arial"/>
          <w:b w:val="false"/>
          <w:bCs/>
        </w:rPr>
        <w:t>dana u ukupnom iznosu</w:t>
      </w:r>
      <w:r w:rsidR="00A95250">
        <w:rPr>
          <w:rFonts w:cs="Arial"/>
          <w:b w:val="false"/>
          <w:bCs/>
        </w:rPr>
        <w:t xml:space="preserve"> od</w:t>
      </w:r>
      <w:r w:rsidRPr="0070247F">
        <w:rPr>
          <w:rFonts w:cs="Arial"/>
          <w:b w:val="false"/>
          <w:bCs/>
        </w:rPr>
        <w:t xml:space="preserve"> </w:t>
      </w:r>
      <w:r w:rsidRPr="00423811" w:rsidR="00423811">
        <w:rPr>
          <w:rFonts w:cs="Arial"/>
          <w:b w:val="false"/>
          <w:bCs/>
        </w:rPr>
        <w:t xml:space="preserve">4.155,54 </w:t>
      </w:r>
      <w:r w:rsidRPr="0070247F">
        <w:rPr>
          <w:rFonts w:cs="Arial"/>
          <w:b w:val="false"/>
          <w:bCs/>
        </w:rPr>
        <w:t>EUR</w:t>
      </w:r>
      <w:r>
        <w:rPr>
          <w:rFonts w:cs="Arial"/>
          <w:b w:val="false"/>
          <w:bCs/>
        </w:rPr>
        <w:t>/</w:t>
      </w:r>
      <w:r w:rsidR="00423811">
        <w:rPr>
          <w:rFonts w:cs="Arial"/>
          <w:b w:val="false"/>
          <w:bCs/>
        </w:rPr>
        <w:t>31.309,</w:t>
      </w:r>
      <w:r w:rsidRPr="00423811" w:rsidR="00423811">
        <w:rPr>
          <w:rFonts w:cs="Arial"/>
          <w:b w:val="false"/>
          <w:bCs/>
        </w:rPr>
        <w:t xml:space="preserve">92 </w:t>
      </w:r>
      <w:r w:rsidRPr="0070247F">
        <w:rPr>
          <w:rFonts w:cs="Arial"/>
          <w:b w:val="false"/>
          <w:bCs/>
        </w:rPr>
        <w:t>kn.</w:t>
      </w:r>
    </w:p>
    <w:p w:rsidRPr="00BE0AB7" w:rsidR="00D92EDA" w:rsidP="009522F9" w:rsidRDefault="00D92EDA">
      <w:pPr>
        <w:jc w:val="both"/>
        <w:rPr>
          <w:rFonts w:cs="Arial"/>
          <w:b w:val="false"/>
          <w:bCs/>
        </w:rPr>
      </w:pPr>
      <w:r>
        <w:rPr>
          <w:rFonts w:cs="Arial"/>
          <w:b w:val="false"/>
          <w:bCs/>
        </w:rPr>
        <w:tab/>
      </w:r>
    </w:p>
    <w:p w:rsidR="00643DC3" w:rsidP="00643DC3" w:rsidRDefault="001F57BA">
      <w:pPr>
        <w:ind w:firstLine="720"/>
        <w:jc w:val="both"/>
        <w:rPr>
          <w:rFonts w:cs="Arial"/>
          <w:b w:val="false"/>
          <w:bCs/>
        </w:rPr>
      </w:pPr>
      <w:r w:rsidRPr="00BE0AB7">
        <w:rPr>
          <w:rFonts w:cs="Arial"/>
          <w:b w:val="false"/>
          <w:bCs/>
        </w:rPr>
        <w:t xml:space="preserve">Utvrđuje se da </w:t>
      </w:r>
      <w:r w:rsidR="0070247F">
        <w:rPr>
          <w:rFonts w:cs="Arial"/>
          <w:b w:val="false"/>
          <w:bCs/>
        </w:rPr>
        <w:t>zastupni</w:t>
      </w:r>
      <w:r w:rsidR="00423811">
        <w:rPr>
          <w:rFonts w:cs="Arial"/>
          <w:b w:val="false"/>
          <w:bCs/>
        </w:rPr>
        <w:t>k</w:t>
      </w:r>
      <w:r w:rsidR="0070247F">
        <w:rPr>
          <w:rFonts w:cs="Arial"/>
          <w:b w:val="false"/>
          <w:bCs/>
        </w:rPr>
        <w:t xml:space="preserve"> dužnika po zakonu </w:t>
      </w:r>
      <w:r w:rsidRPr="00423811" w:rsidR="00423811">
        <w:rPr>
          <w:rFonts w:cs="Arial"/>
          <w:b w:val="false"/>
          <w:bCs/>
        </w:rPr>
        <w:t>Nevi</w:t>
      </w:r>
      <w:r w:rsidR="00423811">
        <w:rPr>
          <w:rFonts w:cs="Arial"/>
          <w:b w:val="false"/>
          <w:bCs/>
        </w:rPr>
        <w:t>o</w:t>
      </w:r>
      <w:r w:rsidRPr="00423811" w:rsidR="00423811">
        <w:rPr>
          <w:rFonts w:cs="Arial"/>
          <w:b w:val="false"/>
          <w:bCs/>
        </w:rPr>
        <w:t xml:space="preserve"> Žepina, R</w:t>
      </w:r>
      <w:r w:rsidR="00423811">
        <w:rPr>
          <w:rFonts w:cs="Arial"/>
          <w:b w:val="false"/>
          <w:bCs/>
        </w:rPr>
        <w:t>ijeka, Dragutina Tadijanovića 5</w:t>
      </w:r>
      <w:r w:rsidR="007C0520">
        <w:rPr>
          <w:rFonts w:cs="Arial"/>
          <w:b w:val="false"/>
          <w:bCs/>
        </w:rPr>
        <w:t>,</w:t>
      </w:r>
      <w:r w:rsidR="00775B52">
        <w:rPr>
          <w:rFonts w:cs="Arial"/>
          <w:b w:val="false"/>
          <w:bCs/>
        </w:rPr>
        <w:t xml:space="preserve"> </w:t>
      </w:r>
      <w:r w:rsidR="00423811">
        <w:rPr>
          <w:rFonts w:cs="Arial"/>
          <w:b w:val="false"/>
          <w:bCs/>
        </w:rPr>
        <w:t>nije postupio</w:t>
      </w:r>
      <w:r w:rsidR="0070247F">
        <w:rPr>
          <w:rFonts w:cs="Arial"/>
          <w:b w:val="false"/>
          <w:bCs/>
        </w:rPr>
        <w:t xml:space="preserve"> </w:t>
      </w:r>
      <w:r w:rsidRPr="00BE0AB7" w:rsidR="0070247F">
        <w:rPr>
          <w:rFonts w:cs="Arial"/>
          <w:b w:val="false"/>
          <w:bCs/>
        </w:rPr>
        <w:t>po nalogu suda</w:t>
      </w:r>
      <w:r w:rsidRPr="0070247F" w:rsidR="0070247F">
        <w:rPr>
          <w:rFonts w:cs="Arial"/>
          <w:b w:val="false"/>
          <w:bCs/>
        </w:rPr>
        <w:t xml:space="preserve"> </w:t>
      </w:r>
      <w:r w:rsidR="00436677">
        <w:rPr>
          <w:rFonts w:cs="Arial"/>
          <w:b w:val="false"/>
          <w:bCs/>
        </w:rPr>
        <w:t xml:space="preserve">od </w:t>
      </w:r>
      <w:r w:rsidR="00423811">
        <w:rPr>
          <w:rFonts w:cs="Arial"/>
          <w:b w:val="false"/>
          <w:bCs/>
        </w:rPr>
        <w:t>27</w:t>
      </w:r>
      <w:r w:rsidRPr="00775B52" w:rsidR="00775B52">
        <w:rPr>
          <w:rFonts w:cs="Arial"/>
          <w:b w:val="false"/>
          <w:bCs/>
        </w:rPr>
        <w:t xml:space="preserve">. ožujka 2023. godine </w:t>
      </w:r>
      <w:r w:rsidR="0070247F">
        <w:rPr>
          <w:rFonts w:cs="Arial"/>
          <w:b w:val="false"/>
          <w:bCs/>
        </w:rPr>
        <w:t xml:space="preserve">i </w:t>
      </w:r>
      <w:r w:rsidRPr="0070247F" w:rsidR="0070247F">
        <w:rPr>
          <w:rFonts w:cs="Arial"/>
          <w:b w:val="false"/>
          <w:bCs/>
        </w:rPr>
        <w:t>dostavi</w:t>
      </w:r>
      <w:r w:rsidR="00423811">
        <w:rPr>
          <w:rFonts w:cs="Arial"/>
          <w:b w:val="false"/>
          <w:bCs/>
        </w:rPr>
        <w:t xml:space="preserve">o </w:t>
      </w:r>
      <w:r w:rsidRPr="007C0520" w:rsidR="007C0520">
        <w:rPr>
          <w:rFonts w:cs="Arial"/>
          <w:b w:val="false"/>
          <w:bCs/>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Pr="0070247F" w:rsidR="0070247F">
        <w:rPr>
          <w:rFonts w:cs="Arial"/>
          <w:b w:val="false"/>
          <w:bCs/>
        </w:rPr>
        <w:t>.</w:t>
      </w:r>
    </w:p>
    <w:p w:rsidR="00D92EDA" w:rsidP="00643DC3" w:rsidRDefault="00D92EDA">
      <w:pPr>
        <w:ind w:firstLine="720"/>
        <w:jc w:val="both"/>
        <w:rPr>
          <w:rFonts w:cs="Arial"/>
          <w:b w:val="false"/>
          <w:bCs/>
        </w:rPr>
      </w:pPr>
    </w:p>
    <w:p w:rsidR="00D92EDA" w:rsidP="00643DC3" w:rsidRDefault="00D92EDA">
      <w:pPr>
        <w:ind w:firstLine="720"/>
        <w:jc w:val="both"/>
        <w:rPr>
          <w:rFonts w:cs="Arial"/>
          <w:b w:val="false"/>
          <w:bCs/>
        </w:rPr>
      </w:pPr>
      <w:r w:rsidRPr="00D92EDA">
        <w:rPr>
          <w:rFonts w:cs="Arial"/>
          <w:b w:val="false"/>
          <w:bCs/>
        </w:rPr>
        <w:t>Utvrđuje se da u spisu prileži mail poruka zastupnika dužnika po zakonu Nevia Žepina od 24. travnja 2023. godine u kojem navodi da je u izradi financijski izvještaj za 2022. godinu. Navodi da dužnik ima tražbinu prema Republici Hrvatskoj s osnova preplaćenog PDV-a u približnom iznosu koliki je i dug. Od računovodstva dužnika zastupnik dužnika po zakonu zatražio je da provede kompenzaciju duga sa potraživanjem. Smatra da dužnik može nastaviti dalje s poslovanjem.</w:t>
      </w:r>
      <w:r w:rsidR="00A21DA4">
        <w:rPr>
          <w:rFonts w:cs="Arial"/>
          <w:b w:val="false"/>
          <w:bCs/>
        </w:rPr>
        <w:t xml:space="preserve"> </w:t>
      </w:r>
    </w:p>
    <w:p w:rsidR="00D92EDA" w:rsidP="00643DC3" w:rsidRDefault="00D92EDA">
      <w:pPr>
        <w:ind w:firstLine="720"/>
        <w:jc w:val="both"/>
        <w:rPr>
          <w:rFonts w:cs="Arial"/>
          <w:b w:val="false"/>
          <w:bCs/>
        </w:rPr>
      </w:pPr>
    </w:p>
    <w:p w:rsidR="00D92EDA" w:rsidP="00643DC3" w:rsidRDefault="00D92EDA">
      <w:pPr>
        <w:ind w:firstLine="720"/>
        <w:jc w:val="both"/>
        <w:rPr>
          <w:rFonts w:cs="Arial"/>
          <w:b w:val="false"/>
          <w:bCs/>
        </w:rPr>
      </w:pPr>
      <w:r>
        <w:rPr>
          <w:rFonts w:cs="Arial"/>
          <w:b w:val="false"/>
          <w:bCs/>
        </w:rPr>
        <w:lastRenderedPageBreak/>
        <w:t>Utvrđuje se da je dužnik predao financijski izvještaj za 2022. godinu 26. travnja 2023. godine koji je objavljen i dostupan na RGFI – javna objava.</w:t>
      </w:r>
    </w:p>
    <w:p w:rsidR="00423811" w:rsidP="00423811" w:rsidRDefault="00423811">
      <w:pPr>
        <w:jc w:val="both"/>
        <w:rPr>
          <w:rFonts w:cs="Arial"/>
          <w:b w:val="false"/>
          <w:bCs/>
        </w:rPr>
      </w:pPr>
    </w:p>
    <w:p w:rsidRPr="00A21DA4" w:rsidR="00A01534" w:rsidP="00767446" w:rsidRDefault="00A01534">
      <w:pPr>
        <w:ind w:firstLine="720"/>
        <w:jc w:val="both"/>
        <w:rPr>
          <w:rFonts w:cs="Arial"/>
          <w:b w:val="false"/>
          <w:bCs/>
        </w:rPr>
      </w:pPr>
      <w:r w:rsidRPr="00A21DA4">
        <w:rPr>
          <w:rFonts w:cs="Arial"/>
          <w:b w:val="false"/>
          <w:bCs/>
        </w:rPr>
        <w:t xml:space="preserve">Utvrđuje se da prema Očevidniku neizvršenih osnova za plaćanje na dan </w:t>
      </w:r>
      <w:r w:rsidRPr="00A21DA4" w:rsidR="00B53FF4">
        <w:rPr>
          <w:rFonts w:cs="Arial"/>
          <w:b w:val="false"/>
          <w:bCs/>
        </w:rPr>
        <w:t>4</w:t>
      </w:r>
      <w:r w:rsidRPr="00A21DA4">
        <w:rPr>
          <w:rFonts w:cs="Arial"/>
          <w:b w:val="false"/>
          <w:bCs/>
        </w:rPr>
        <w:t xml:space="preserve">. svibnja 2023. godine dužnik ima neizvršene osnove za plaćanje u ukupnom iznosu od </w:t>
      </w:r>
      <w:r w:rsidRPr="00A21DA4" w:rsidR="00FF1B4A">
        <w:rPr>
          <w:rFonts w:cs="Arial"/>
          <w:b w:val="false"/>
          <w:bCs/>
        </w:rPr>
        <w:t>4.158,39</w:t>
      </w:r>
      <w:r w:rsidRPr="00A21DA4">
        <w:rPr>
          <w:rFonts w:cs="Arial"/>
          <w:b w:val="false"/>
          <w:bCs/>
        </w:rPr>
        <w:t xml:space="preserve"> EUR/</w:t>
      </w:r>
      <w:r w:rsidRPr="00A21DA4" w:rsidR="00A21DA4">
        <w:rPr>
          <w:rFonts w:cs="Arial"/>
          <w:b w:val="false"/>
          <w:bCs/>
        </w:rPr>
        <w:t>31.331,39</w:t>
      </w:r>
      <w:r w:rsidRPr="00A21DA4">
        <w:rPr>
          <w:rFonts w:cs="Arial"/>
          <w:b w:val="false"/>
          <w:bCs/>
        </w:rPr>
        <w:t xml:space="preserve"> kn u razdoblju dužem od 60 dana.</w:t>
      </w:r>
    </w:p>
    <w:p w:rsidR="00A01534" w:rsidP="00767446" w:rsidRDefault="00A01534">
      <w:pPr>
        <w:ind w:firstLine="720"/>
        <w:jc w:val="both"/>
        <w:rPr>
          <w:rFonts w:cs="Arial"/>
          <w:b w:val="false"/>
          <w:bCs/>
        </w:rPr>
      </w:pPr>
    </w:p>
    <w:p w:rsidRPr="00A21DA4" w:rsidR="00A21DA4" w:rsidP="001807C7" w:rsidRDefault="00B146E1">
      <w:pPr>
        <w:ind w:firstLine="708"/>
        <w:jc w:val="both"/>
        <w:rPr>
          <w:rFonts w:cs="Arial"/>
          <w:b w:val="false"/>
        </w:rPr>
      </w:pPr>
      <w:r w:rsidRPr="00A21DA4">
        <w:rPr>
          <w:rFonts w:cs="Arial"/>
          <w:b w:val="false"/>
          <w:bCs/>
        </w:rPr>
        <w:tab/>
      </w:r>
      <w:r w:rsidRPr="00A21DA4" w:rsidR="00A21DA4">
        <w:rPr>
          <w:rFonts w:cs="Arial"/>
          <w:b w:val="false"/>
        </w:rPr>
        <w:t>Sudac donosi</w:t>
      </w:r>
    </w:p>
    <w:p w:rsidRPr="00A21DA4" w:rsidR="00A21DA4" w:rsidP="001807C7" w:rsidRDefault="00A21DA4">
      <w:pPr>
        <w:ind w:firstLine="708"/>
        <w:jc w:val="center"/>
        <w:rPr>
          <w:rFonts w:cs="Arial"/>
          <w:b w:val="false"/>
        </w:rPr>
      </w:pPr>
      <w:r w:rsidRPr="00A21DA4">
        <w:rPr>
          <w:rFonts w:cs="Arial"/>
          <w:b w:val="false"/>
        </w:rPr>
        <w:t xml:space="preserve">r j e š e n j e </w:t>
      </w:r>
    </w:p>
    <w:p w:rsidRPr="00A21DA4" w:rsidR="00A21DA4" w:rsidP="001807C7" w:rsidRDefault="00A21DA4">
      <w:pPr>
        <w:ind w:firstLine="708"/>
        <w:jc w:val="center"/>
        <w:rPr>
          <w:rFonts w:cs="Arial"/>
          <w:b w:val="false"/>
        </w:rPr>
      </w:pPr>
    </w:p>
    <w:p w:rsidR="00A21DA4" w:rsidP="00A21DA4" w:rsidRDefault="00A21DA4">
      <w:pPr>
        <w:ind w:firstLine="708"/>
        <w:jc w:val="both"/>
        <w:rPr>
          <w:rFonts w:cs="Arial"/>
          <w:b w:val="false"/>
        </w:rPr>
      </w:pPr>
      <w:r>
        <w:rPr>
          <w:rFonts w:cs="Arial"/>
          <w:b w:val="false"/>
        </w:rPr>
        <w:t>I.</w:t>
      </w:r>
      <w:r>
        <w:rPr>
          <w:rFonts w:cs="Arial"/>
          <w:b w:val="false"/>
        </w:rPr>
        <w:tab/>
        <w:t xml:space="preserve">Nalaže se zastupniku dužnika po zakonu </w:t>
      </w:r>
      <w:r w:rsidRPr="00A21DA4">
        <w:rPr>
          <w:rFonts w:cs="Arial"/>
          <w:b w:val="false"/>
        </w:rPr>
        <w:t>Nevi</w:t>
      </w:r>
      <w:r>
        <w:rPr>
          <w:rFonts w:cs="Arial"/>
          <w:b w:val="false"/>
        </w:rPr>
        <w:t>u</w:t>
      </w:r>
      <w:r w:rsidRPr="00A21DA4">
        <w:rPr>
          <w:rFonts w:cs="Arial"/>
          <w:b w:val="false"/>
        </w:rPr>
        <w:t xml:space="preserve"> Žepina, Rijeka, Dragutina Tadijanovića 5</w:t>
      </w:r>
      <w:r>
        <w:rPr>
          <w:rFonts w:cs="Arial"/>
          <w:b w:val="false"/>
        </w:rPr>
        <w:t>, u roku osam dana pisanim putem očitovati se o strukturi potraživanja iskazanih u bilanci dužnika na dan 31. prosinca 2022. godine u ukupnom iznosu od 322.790 kn (specifikaciju dužnikovih dužnika s iznosima tražbina, pravni osnov i jesu li utužena potraživanja).</w:t>
      </w:r>
    </w:p>
    <w:p w:rsidR="00A21DA4" w:rsidP="00A21DA4" w:rsidRDefault="00A21DA4">
      <w:pPr>
        <w:jc w:val="both"/>
        <w:rPr>
          <w:rFonts w:cs="Arial"/>
          <w:b w:val="false"/>
        </w:rPr>
      </w:pPr>
    </w:p>
    <w:p w:rsidRPr="00A21DA4" w:rsidR="00A21DA4" w:rsidP="00A21DA4" w:rsidRDefault="00A21DA4">
      <w:pPr>
        <w:ind w:firstLine="708"/>
        <w:jc w:val="both"/>
        <w:rPr>
          <w:rFonts w:cs="Arial"/>
          <w:b w:val="false"/>
        </w:rPr>
      </w:pPr>
      <w:r>
        <w:rPr>
          <w:rFonts w:cs="Arial"/>
          <w:b w:val="false"/>
        </w:rPr>
        <w:t>II.</w:t>
      </w:r>
      <w:r>
        <w:rPr>
          <w:rFonts w:cs="Arial"/>
          <w:b w:val="false"/>
        </w:rPr>
        <w:tab/>
        <w:t xml:space="preserve">Slijedom navedenog, </w:t>
      </w:r>
      <w:r w:rsidRPr="00A21DA4">
        <w:rPr>
          <w:rFonts w:cs="Arial"/>
          <w:b w:val="false"/>
        </w:rPr>
        <w:t xml:space="preserve">današnje ročište </w:t>
      </w:r>
      <w:r>
        <w:rPr>
          <w:rFonts w:cs="Arial"/>
          <w:b w:val="false"/>
        </w:rPr>
        <w:t xml:space="preserve">se </w:t>
      </w:r>
      <w:r w:rsidRPr="00A21DA4">
        <w:rPr>
          <w:rFonts w:cs="Arial"/>
          <w:b w:val="false"/>
        </w:rPr>
        <w:t xml:space="preserve">odgađa, a slijedeće zakazuje za dan </w:t>
      </w:r>
    </w:p>
    <w:p w:rsidRPr="00A21DA4" w:rsidR="00A21DA4" w:rsidP="001807C7" w:rsidRDefault="00A21DA4">
      <w:pPr>
        <w:ind w:firstLine="708"/>
        <w:rPr>
          <w:rFonts w:cs="Arial"/>
          <w:b w:val="false"/>
        </w:rPr>
      </w:pPr>
    </w:p>
    <w:p w:rsidRPr="00A21DA4" w:rsidR="00A21DA4" w:rsidP="00A21DA4" w:rsidRDefault="00A21DA4">
      <w:pPr>
        <w:ind w:left="1440" w:firstLine="720"/>
        <w:rPr>
          <w:rFonts w:cs="Arial"/>
          <w:b w:val="false"/>
        </w:rPr>
      </w:pPr>
      <w:r>
        <w:rPr>
          <w:rFonts w:cs="Arial"/>
          <w:b w:val="false"/>
        </w:rPr>
        <w:t xml:space="preserve">           20. lipnja 2023. godine</w:t>
      </w:r>
      <w:r w:rsidRPr="00A21DA4">
        <w:rPr>
          <w:rFonts w:cs="Arial"/>
          <w:b w:val="false"/>
        </w:rPr>
        <w:t xml:space="preserve"> u 10.00 sati</w:t>
      </w:r>
    </w:p>
    <w:p w:rsidRPr="00A21DA4" w:rsidR="00A21DA4" w:rsidP="001807C7" w:rsidRDefault="00A21DA4">
      <w:pPr>
        <w:jc w:val="center"/>
        <w:rPr>
          <w:rFonts w:cs="Arial"/>
          <w:b w:val="false"/>
        </w:rPr>
      </w:pPr>
      <w:r w:rsidRPr="00A21DA4">
        <w:rPr>
          <w:rFonts w:cs="Arial"/>
          <w:b w:val="false"/>
        </w:rPr>
        <w:t xml:space="preserve">   kod Trgovačkog suda u Rijeci </w:t>
      </w:r>
    </w:p>
    <w:p w:rsidRPr="00A21DA4" w:rsidR="00A21DA4" w:rsidP="001807C7" w:rsidRDefault="00A21DA4">
      <w:pPr>
        <w:jc w:val="center"/>
        <w:rPr>
          <w:rFonts w:cs="Arial"/>
          <w:b w:val="false"/>
        </w:rPr>
      </w:pPr>
      <w:r w:rsidRPr="00A21DA4">
        <w:rPr>
          <w:rFonts w:cs="Arial"/>
          <w:b w:val="false"/>
        </w:rPr>
        <w:t>Zadarska ulica 1 i 3</w:t>
      </w:r>
    </w:p>
    <w:p w:rsidRPr="00A21DA4" w:rsidR="00A21DA4" w:rsidP="001807C7" w:rsidRDefault="00A21DA4">
      <w:pPr>
        <w:jc w:val="center"/>
        <w:rPr>
          <w:rFonts w:cs="Arial"/>
          <w:b w:val="false"/>
        </w:rPr>
      </w:pPr>
      <w:r w:rsidRPr="00A21DA4">
        <w:rPr>
          <w:rFonts w:cs="Arial"/>
          <w:b w:val="false"/>
        </w:rPr>
        <w:t>I. kat, sudnica broj 2</w:t>
      </w:r>
    </w:p>
    <w:p w:rsidRPr="00A21DA4" w:rsidR="00A21DA4" w:rsidP="001807C7" w:rsidRDefault="00A21DA4">
      <w:pPr>
        <w:rPr>
          <w:rFonts w:cs="Arial"/>
          <w:b w:val="false"/>
        </w:rPr>
      </w:pPr>
    </w:p>
    <w:p w:rsidRPr="00A21DA4" w:rsidR="00F548A5" w:rsidP="00A21DA4" w:rsidRDefault="00A21DA4">
      <w:pPr>
        <w:ind w:firstLine="708"/>
        <w:jc w:val="both"/>
        <w:rPr>
          <w:rFonts w:cs="Arial"/>
          <w:b w:val="false"/>
        </w:rPr>
      </w:pPr>
      <w:r>
        <w:rPr>
          <w:rFonts w:cs="Arial"/>
          <w:b w:val="false"/>
        </w:rPr>
        <w:t xml:space="preserve">na koje se </w:t>
      </w:r>
      <w:r w:rsidRPr="00A21DA4">
        <w:rPr>
          <w:rFonts w:cs="Arial"/>
          <w:b w:val="false"/>
        </w:rPr>
        <w:t>objavom ovog poziva na mrežno</w:t>
      </w:r>
      <w:r>
        <w:rPr>
          <w:rFonts w:cs="Arial"/>
          <w:b w:val="false"/>
        </w:rPr>
        <w:t>j stranici e-Oglasna ploča sudova pozivaju predlagatelj i</w:t>
      </w:r>
      <w:r w:rsidRPr="00A21DA4">
        <w:rPr>
          <w:rFonts w:cs="Arial"/>
          <w:b w:val="false"/>
        </w:rPr>
        <w:t xml:space="preserve"> zastupnik dužnika po zakonu</w:t>
      </w:r>
      <w:r>
        <w:rPr>
          <w:rFonts w:cs="Arial"/>
          <w:b w:val="false"/>
        </w:rPr>
        <w:t>.</w:t>
      </w:r>
      <w:r w:rsidRPr="00A21DA4">
        <w:rPr>
          <w:rFonts w:cs="Arial"/>
          <w:b w:val="false"/>
        </w:rPr>
        <w:t xml:space="preserve"> </w:t>
      </w:r>
    </w:p>
    <w:p w:rsidRPr="00BE0AB7" w:rsidR="00BE0AB7" w:rsidP="00C07826" w:rsidRDefault="00BE0AB7">
      <w:pPr>
        <w:pStyle w:val="Bezproreda"/>
        <w:jc w:val="both"/>
        <w:rPr>
          <w:rFonts w:cs="Arial"/>
          <w:b w:val="false"/>
        </w:rPr>
      </w:pPr>
    </w:p>
    <w:p w:rsidRPr="00BE0AB7" w:rsidR="007B31B2" w:rsidP="002668C2" w:rsidRDefault="007B31B2">
      <w:pPr>
        <w:pStyle w:val="Odlomakpopisa"/>
        <w:ind w:left="426" w:hanging="142"/>
        <w:jc w:val="center"/>
        <w:rPr>
          <w:rFonts w:cs="Arial"/>
          <w:b w:val="false"/>
          <w:bCs/>
        </w:rPr>
      </w:pPr>
      <w:r w:rsidRPr="00BE0AB7">
        <w:rPr>
          <w:rFonts w:cs="Arial"/>
          <w:b w:val="false"/>
          <w:bCs/>
        </w:rPr>
        <w:t>Dovršeno u</w:t>
      </w:r>
      <w:r w:rsidR="003E6726">
        <w:rPr>
          <w:rFonts w:cs="Arial"/>
          <w:b w:val="false"/>
          <w:bCs/>
        </w:rPr>
        <w:t xml:space="preserve"> 09.50</w:t>
      </w:r>
      <w:r w:rsidRPr="00BE0AB7">
        <w:rPr>
          <w:rFonts w:cs="Arial"/>
          <w:b w:val="false"/>
          <w:bCs/>
        </w:rPr>
        <w:t xml:space="preserve"> sati</w:t>
      </w:r>
    </w:p>
    <w:p w:rsidRPr="00BE0AB7" w:rsidR="007B31B2" w:rsidP="005B7AC9" w:rsidRDefault="007B31B2">
      <w:pPr>
        <w:pStyle w:val="Odlomakpopisa"/>
        <w:ind w:left="780"/>
        <w:jc w:val="both"/>
        <w:rPr>
          <w:rFonts w:cs="Arial"/>
          <w:b w:val="false"/>
          <w:bCs/>
        </w:rPr>
      </w:pPr>
      <w:r w:rsidRPr="00BE0AB7">
        <w:rPr>
          <w:rFonts w:cs="Arial"/>
          <w:b w:val="false"/>
          <w:bCs/>
        </w:rPr>
        <w:t xml:space="preserve"> </w:t>
      </w:r>
    </w:p>
    <w:p w:rsidR="005A6F49" w:rsidP="005B7AC9" w:rsidRDefault="007B31B2">
      <w:pPr>
        <w:jc w:val="both"/>
        <w:rPr>
          <w:rFonts w:cs="Arial"/>
          <w:b w:val="false"/>
        </w:rPr>
      </w:pPr>
      <w:r w:rsidRPr="00BE0AB7">
        <w:rPr>
          <w:rFonts w:cs="Arial"/>
          <w:b w:val="false"/>
        </w:rPr>
        <w:t xml:space="preserve"> </w:t>
      </w:r>
      <w:r w:rsidRPr="00BE0AB7">
        <w:rPr>
          <w:rFonts w:cs="Arial"/>
          <w:b w:val="false"/>
        </w:rPr>
        <w:tab/>
      </w:r>
      <w:r w:rsidRPr="00BE0AB7" w:rsidR="00D95C4F">
        <w:rPr>
          <w:rFonts w:cs="Arial"/>
          <w:b w:val="false"/>
        </w:rPr>
        <w:t xml:space="preserve">  </w:t>
      </w:r>
      <w:r w:rsidRPr="00BE0AB7">
        <w:rPr>
          <w:rFonts w:cs="Arial"/>
          <w:b w:val="false"/>
        </w:rPr>
        <w:tab/>
        <w:t xml:space="preserve">      </w:t>
      </w:r>
      <w:r w:rsidRPr="00BE0AB7" w:rsidR="00FC145F">
        <w:rPr>
          <w:rFonts w:cs="Arial"/>
          <w:b w:val="false"/>
        </w:rPr>
        <w:t xml:space="preserve">                     </w:t>
      </w:r>
      <w:r w:rsidRPr="00BE0AB7">
        <w:rPr>
          <w:rFonts w:cs="Arial"/>
          <w:b w:val="false"/>
        </w:rPr>
        <w:t xml:space="preserve"> </w:t>
      </w:r>
      <w:r w:rsidRPr="00BE0AB7" w:rsidR="001471E3">
        <w:rPr>
          <w:rFonts w:cs="Arial"/>
          <w:b w:val="false"/>
        </w:rPr>
        <w:t xml:space="preserve">        </w:t>
      </w:r>
      <w:r w:rsidRPr="00BE0AB7" w:rsidR="00D7080F">
        <w:rPr>
          <w:rFonts w:cs="Arial"/>
          <w:b w:val="false"/>
        </w:rPr>
        <w:t>Sutkinja</w:t>
      </w:r>
      <w:r w:rsidRPr="00BE0AB7" w:rsidR="005B7AC9">
        <w:rPr>
          <w:rFonts w:cs="Arial"/>
          <w:b w:val="false"/>
        </w:rPr>
        <w:t xml:space="preserve">           </w:t>
      </w:r>
      <w:r w:rsidR="00643DC3">
        <w:rPr>
          <w:rFonts w:cs="Arial"/>
          <w:b w:val="false"/>
        </w:rPr>
        <w:t xml:space="preserve"> </w:t>
      </w:r>
      <w:r w:rsidRPr="00BE0AB7" w:rsidR="007B32C7">
        <w:rPr>
          <w:rFonts w:cs="Arial"/>
          <w:b w:val="false"/>
        </w:rPr>
        <w:t xml:space="preserve">  </w:t>
      </w:r>
      <w:r w:rsidRPr="00BE0AB7" w:rsidR="00CA5F98">
        <w:rPr>
          <w:rFonts w:cs="Arial"/>
          <w:b w:val="false"/>
        </w:rPr>
        <w:t xml:space="preserve"> </w:t>
      </w:r>
      <w:r w:rsidRPr="00BE0AB7" w:rsidR="00537E0F">
        <w:rPr>
          <w:rFonts w:cs="Arial"/>
          <w:b w:val="false"/>
        </w:rPr>
        <w:tab/>
      </w:r>
    </w:p>
    <w:p w:rsidRPr="00BE0AB7" w:rsidR="003E6726" w:rsidP="005B7AC9" w:rsidRDefault="003E6726">
      <w:pPr>
        <w:jc w:val="both"/>
        <w:rPr>
          <w:rFonts w:cs="Arial"/>
          <w:b w:val="false"/>
        </w:rPr>
      </w:pPr>
    </w:p>
    <w:p w:rsidR="002535CE" w:rsidP="005B7AC9" w:rsidRDefault="002535CE">
      <w:pPr>
        <w:jc w:val="both"/>
        <w:rPr>
          <w:rFonts w:cs="Arial"/>
          <w:b w:val="false"/>
        </w:rPr>
      </w:pPr>
    </w:p>
    <w:p w:rsidRPr="00BE0AB7" w:rsidR="00643DC3" w:rsidP="005B7AC9" w:rsidRDefault="00643DC3">
      <w:pPr>
        <w:jc w:val="both"/>
        <w:rPr>
          <w:rFonts w:cs="Arial"/>
          <w:b w:val="false"/>
        </w:rPr>
      </w:pPr>
    </w:p>
    <w:p w:rsidRPr="00BE0AB7" w:rsidR="00923479" w:rsidP="005B7AC9" w:rsidRDefault="00923479">
      <w:pPr>
        <w:jc w:val="both"/>
        <w:rPr>
          <w:rFonts w:cs="Arial"/>
          <w:b w:val="false"/>
        </w:rPr>
      </w:pPr>
    </w:p>
    <w:p w:rsidRPr="00BE0AB7" w:rsidR="003B2493" w:rsidP="005B7AC9" w:rsidRDefault="007B31B2">
      <w:pPr>
        <w:jc w:val="both"/>
        <w:rPr>
          <w:rFonts w:cs="Arial"/>
          <w:b w:val="false"/>
        </w:rPr>
      </w:pPr>
      <w:r w:rsidRPr="00BE0AB7">
        <w:rPr>
          <w:rFonts w:cs="Arial"/>
          <w:b w:val="false"/>
        </w:rPr>
        <w:tab/>
      </w:r>
      <w:r w:rsidRPr="00BE0AB7">
        <w:rPr>
          <w:rFonts w:cs="Arial"/>
          <w:b w:val="false"/>
        </w:rPr>
        <w:tab/>
      </w:r>
      <w:r w:rsidRPr="00BE0AB7">
        <w:rPr>
          <w:rFonts w:cs="Arial"/>
          <w:b w:val="false"/>
        </w:rPr>
        <w:tab/>
      </w:r>
      <w:r w:rsidRPr="00BE0AB7">
        <w:rPr>
          <w:rFonts w:cs="Arial"/>
          <w:b w:val="false"/>
        </w:rPr>
        <w:tab/>
        <w:t xml:space="preserve">            </w:t>
      </w:r>
      <w:r w:rsidRPr="00BE0AB7" w:rsidR="001471E3">
        <w:rPr>
          <w:rFonts w:cs="Arial"/>
          <w:b w:val="false"/>
        </w:rPr>
        <w:t xml:space="preserve">  </w:t>
      </w:r>
      <w:r w:rsidRPr="00BE0AB7">
        <w:rPr>
          <w:rFonts w:cs="Arial"/>
          <w:b w:val="false"/>
        </w:rPr>
        <w:t xml:space="preserve">Zapisničar </w:t>
      </w:r>
      <w:r w:rsidRPr="00BE0AB7">
        <w:rPr>
          <w:rFonts w:cs="Arial"/>
          <w:b w:val="false"/>
        </w:rPr>
        <w:tab/>
        <w:t xml:space="preserve">         </w:t>
      </w:r>
      <w:r w:rsidRPr="00BE0AB7" w:rsidR="00CA5F98">
        <w:rPr>
          <w:rFonts w:cs="Arial"/>
          <w:b w:val="false"/>
        </w:rPr>
        <w:t xml:space="preserve"> </w:t>
      </w:r>
      <w:r w:rsidRPr="00BE0AB7" w:rsidR="00127B73">
        <w:rPr>
          <w:rFonts w:cs="Arial"/>
          <w:b w:val="false"/>
        </w:rPr>
        <w:tab/>
        <w:t xml:space="preserve">    </w:t>
      </w:r>
      <w:r w:rsidRPr="00BE0AB7" w:rsidR="00763F5D">
        <w:rPr>
          <w:rFonts w:cs="Arial"/>
          <w:b w:val="false"/>
        </w:rPr>
        <w:t xml:space="preserve">  </w:t>
      </w:r>
    </w:p>
    <w:sectPr w:rsidRPr="00BE0AB7"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C6261F">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423811">
      <w:rPr>
        <w:rFonts w:cs="Arial"/>
        <w:b w:val="false"/>
      </w:rPr>
      <w:t>138</w:t>
    </w:r>
    <w:r w:rsidR="005D374B">
      <w:rPr>
        <w:rFonts w:cs="Arial"/>
        <w:b w:val="false"/>
      </w:rPr>
      <w:t>/</w:t>
    </w:r>
    <w:r w:rsidR="002B04A0">
      <w:rPr>
        <w:rFonts w:cs="Arial"/>
        <w:b w:val="false"/>
      </w:rPr>
      <w:t>2023</w:t>
    </w:r>
    <w:r w:rsidRPr="00661388" w:rsidR="00780DC0">
      <w:rPr>
        <w:rFonts w:cs="Arial"/>
        <w:b w:val="false"/>
      </w:rPr>
      <w:t>-</w:t>
    </w:r>
    <w:r w:rsidR="00423811">
      <w:rPr>
        <w:rFonts w:cs="Arial"/>
        <w:b w:val="false"/>
      </w:rPr>
      <w:t>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1">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3">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5">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6">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6"/>
  </w:num>
  <w:num w:numId="2">
    <w:abstractNumId w:val="5"/>
  </w:num>
  <w:num w:numId="3">
    <w:abstractNumId w:val="34"/>
  </w:num>
  <w:num w:numId="4">
    <w:abstractNumId w:val="16"/>
  </w:num>
  <w:num w:numId="5">
    <w:abstractNumId w:val="28"/>
  </w:num>
  <w:num w:numId="6">
    <w:abstractNumId w:val="21"/>
  </w:num>
  <w:num w:numId="7">
    <w:abstractNumId w:val="3"/>
  </w:num>
  <w:num w:numId="8">
    <w:abstractNumId w:val="23"/>
  </w:num>
  <w:num w:numId="9">
    <w:abstractNumId w:val="12"/>
  </w:num>
  <w:num w:numId="10">
    <w:abstractNumId w:val="25"/>
  </w:num>
  <w:num w:numId="11">
    <w:abstractNumId w:val="9"/>
  </w:num>
  <w:num w:numId="12">
    <w:abstractNumId w:val="11"/>
  </w:num>
  <w:num w:numId="13">
    <w:abstractNumId w:val="1"/>
  </w:num>
  <w:num w:numId="14">
    <w:abstractNumId w:val="17"/>
  </w:num>
  <w:num w:numId="15">
    <w:abstractNumId w:val="6"/>
  </w:num>
  <w:num w:numId="16">
    <w:abstractNumId w:val="31"/>
  </w:num>
  <w:num w:numId="17">
    <w:abstractNumId w:val="36"/>
  </w:num>
  <w:num w:numId="18">
    <w:abstractNumId w:val="37"/>
  </w:num>
  <w:num w:numId="19">
    <w:abstractNumId w:val="13"/>
  </w:num>
  <w:num w:numId="20">
    <w:abstractNumId w:val="33"/>
  </w:num>
  <w:num w:numId="21">
    <w:abstractNumId w:val="24"/>
  </w:num>
  <w:num w:numId="22">
    <w:abstractNumId w:val="4"/>
  </w:num>
  <w:num w:numId="23">
    <w:abstractNumId w:val="27"/>
  </w:num>
  <w:num w:numId="24">
    <w:abstractNumId w:val="19"/>
  </w:num>
  <w:num w:numId="25">
    <w:abstractNumId w:val="29"/>
  </w:num>
  <w:num w:numId="26">
    <w:abstractNumId w:val="30"/>
  </w:num>
  <w:num w:numId="27">
    <w:abstractNumId w:val="0"/>
  </w:num>
  <w:num w:numId="28">
    <w:abstractNumId w:val="8"/>
  </w:num>
  <w:num w:numId="29">
    <w:abstractNumId w:val="35"/>
  </w:num>
  <w:num w:numId="30">
    <w:abstractNumId w:val="10"/>
  </w:num>
  <w:num w:numId="31">
    <w:abstractNumId w:val="32"/>
  </w:num>
  <w:num w:numId="32">
    <w:abstractNumId w:val="2"/>
  </w:num>
  <w:num w:numId="33">
    <w:abstractNumId w:val="7"/>
  </w:num>
  <w:num w:numId="34">
    <w:abstractNumId w:val="22"/>
  </w:num>
  <w:num w:numId="35">
    <w:abstractNumId w:val="18"/>
  </w:num>
  <w:num w:numId="36">
    <w:abstractNumId w:val="15"/>
  </w:num>
  <w:num w:numId="37">
    <w:abstractNumId w:val="20"/>
  </w:num>
  <w:num w:numId="38">
    <w:abstractNumId w:val="14"/>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788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07EE4"/>
    <w:rsid w:val="0001508F"/>
    <w:rsid w:val="00015971"/>
    <w:rsid w:val="00016355"/>
    <w:rsid w:val="0002156F"/>
    <w:rsid w:val="00032EE5"/>
    <w:rsid w:val="0003456F"/>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377D"/>
    <w:rsid w:val="000A5980"/>
    <w:rsid w:val="000A7949"/>
    <w:rsid w:val="000A7EE9"/>
    <w:rsid w:val="000B17AD"/>
    <w:rsid w:val="000B4432"/>
    <w:rsid w:val="000C1AD3"/>
    <w:rsid w:val="000C2492"/>
    <w:rsid w:val="000C47A3"/>
    <w:rsid w:val="000C4FF3"/>
    <w:rsid w:val="000C6BD4"/>
    <w:rsid w:val="000C71CD"/>
    <w:rsid w:val="000D05DC"/>
    <w:rsid w:val="000D14AB"/>
    <w:rsid w:val="000D443F"/>
    <w:rsid w:val="000D49AA"/>
    <w:rsid w:val="000E1C08"/>
    <w:rsid w:val="000E1CE3"/>
    <w:rsid w:val="000E310B"/>
    <w:rsid w:val="000E4322"/>
    <w:rsid w:val="000E5A70"/>
    <w:rsid w:val="000F0EDE"/>
    <w:rsid w:val="000F12C4"/>
    <w:rsid w:val="000F1CCD"/>
    <w:rsid w:val="000F2EF8"/>
    <w:rsid w:val="000F30C7"/>
    <w:rsid w:val="000F3CC2"/>
    <w:rsid w:val="000F4ABF"/>
    <w:rsid w:val="00101618"/>
    <w:rsid w:val="00103A71"/>
    <w:rsid w:val="00106654"/>
    <w:rsid w:val="00107B86"/>
    <w:rsid w:val="00113AEB"/>
    <w:rsid w:val="001140F5"/>
    <w:rsid w:val="00114E71"/>
    <w:rsid w:val="001157B0"/>
    <w:rsid w:val="00115BFF"/>
    <w:rsid w:val="001203CB"/>
    <w:rsid w:val="0012125B"/>
    <w:rsid w:val="00121548"/>
    <w:rsid w:val="00124B55"/>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1509"/>
    <w:rsid w:val="00192D3F"/>
    <w:rsid w:val="001944BE"/>
    <w:rsid w:val="001952BB"/>
    <w:rsid w:val="00195C6A"/>
    <w:rsid w:val="001A2FBE"/>
    <w:rsid w:val="001A37E9"/>
    <w:rsid w:val="001A6028"/>
    <w:rsid w:val="001A61FA"/>
    <w:rsid w:val="001A6D7A"/>
    <w:rsid w:val="001B269D"/>
    <w:rsid w:val="001B578C"/>
    <w:rsid w:val="001B6D8B"/>
    <w:rsid w:val="001C161A"/>
    <w:rsid w:val="001C4CED"/>
    <w:rsid w:val="001C52E7"/>
    <w:rsid w:val="001C5A83"/>
    <w:rsid w:val="001C7002"/>
    <w:rsid w:val="001C79C9"/>
    <w:rsid w:val="001C7B86"/>
    <w:rsid w:val="001D5F12"/>
    <w:rsid w:val="001D7E28"/>
    <w:rsid w:val="001F062B"/>
    <w:rsid w:val="001F2944"/>
    <w:rsid w:val="001F57BA"/>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86114"/>
    <w:rsid w:val="002906D8"/>
    <w:rsid w:val="00291E04"/>
    <w:rsid w:val="002923FB"/>
    <w:rsid w:val="00292A38"/>
    <w:rsid w:val="002973F1"/>
    <w:rsid w:val="002A1E84"/>
    <w:rsid w:val="002A5FDE"/>
    <w:rsid w:val="002B04A0"/>
    <w:rsid w:val="002B19E6"/>
    <w:rsid w:val="002B2320"/>
    <w:rsid w:val="002B43E7"/>
    <w:rsid w:val="002B76D6"/>
    <w:rsid w:val="002C1048"/>
    <w:rsid w:val="002C339C"/>
    <w:rsid w:val="002C3BC0"/>
    <w:rsid w:val="002C3E39"/>
    <w:rsid w:val="002D034F"/>
    <w:rsid w:val="002D0933"/>
    <w:rsid w:val="002D1D2B"/>
    <w:rsid w:val="002D3BEC"/>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531F"/>
    <w:rsid w:val="003B7959"/>
    <w:rsid w:val="003B7E1F"/>
    <w:rsid w:val="003C191E"/>
    <w:rsid w:val="003D203A"/>
    <w:rsid w:val="003D32D9"/>
    <w:rsid w:val="003E0CE2"/>
    <w:rsid w:val="003E49E7"/>
    <w:rsid w:val="003E567B"/>
    <w:rsid w:val="003E6726"/>
    <w:rsid w:val="003F1399"/>
    <w:rsid w:val="003F3449"/>
    <w:rsid w:val="003F5A9F"/>
    <w:rsid w:val="00400795"/>
    <w:rsid w:val="0040372D"/>
    <w:rsid w:val="00405860"/>
    <w:rsid w:val="00406FD4"/>
    <w:rsid w:val="00410013"/>
    <w:rsid w:val="004115E6"/>
    <w:rsid w:val="00413EDC"/>
    <w:rsid w:val="00414CE4"/>
    <w:rsid w:val="00420B10"/>
    <w:rsid w:val="00421B6C"/>
    <w:rsid w:val="00422C18"/>
    <w:rsid w:val="00423811"/>
    <w:rsid w:val="00424AD2"/>
    <w:rsid w:val="00425940"/>
    <w:rsid w:val="00427CF1"/>
    <w:rsid w:val="00430F3D"/>
    <w:rsid w:val="004333DE"/>
    <w:rsid w:val="0043403F"/>
    <w:rsid w:val="00434624"/>
    <w:rsid w:val="00434CE5"/>
    <w:rsid w:val="0043597D"/>
    <w:rsid w:val="00436677"/>
    <w:rsid w:val="004402AF"/>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421B"/>
    <w:rsid w:val="004B686E"/>
    <w:rsid w:val="004C4DCF"/>
    <w:rsid w:val="004C5410"/>
    <w:rsid w:val="004C58D5"/>
    <w:rsid w:val="004D30F3"/>
    <w:rsid w:val="004D3354"/>
    <w:rsid w:val="004D38AC"/>
    <w:rsid w:val="004E259F"/>
    <w:rsid w:val="004E2DFB"/>
    <w:rsid w:val="004E676E"/>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3F76"/>
    <w:rsid w:val="00544865"/>
    <w:rsid w:val="00545819"/>
    <w:rsid w:val="00545835"/>
    <w:rsid w:val="00547B59"/>
    <w:rsid w:val="00551CA0"/>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6CC9"/>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0D94"/>
    <w:rsid w:val="0062279B"/>
    <w:rsid w:val="00622B8D"/>
    <w:rsid w:val="006232EA"/>
    <w:rsid w:val="006242C8"/>
    <w:rsid w:val="006311F8"/>
    <w:rsid w:val="006350A0"/>
    <w:rsid w:val="006367C7"/>
    <w:rsid w:val="006372B4"/>
    <w:rsid w:val="00642A6A"/>
    <w:rsid w:val="00643AD7"/>
    <w:rsid w:val="00643DC3"/>
    <w:rsid w:val="00645A1B"/>
    <w:rsid w:val="00651935"/>
    <w:rsid w:val="00654B1D"/>
    <w:rsid w:val="00656051"/>
    <w:rsid w:val="006577AF"/>
    <w:rsid w:val="00661388"/>
    <w:rsid w:val="00663DDF"/>
    <w:rsid w:val="006653DB"/>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247F"/>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709"/>
    <w:rsid w:val="00735945"/>
    <w:rsid w:val="0074650A"/>
    <w:rsid w:val="007547E0"/>
    <w:rsid w:val="00754EF9"/>
    <w:rsid w:val="0076133C"/>
    <w:rsid w:val="00761550"/>
    <w:rsid w:val="00763F5D"/>
    <w:rsid w:val="00767071"/>
    <w:rsid w:val="00767446"/>
    <w:rsid w:val="00767532"/>
    <w:rsid w:val="00767EFD"/>
    <w:rsid w:val="007721D3"/>
    <w:rsid w:val="00773E86"/>
    <w:rsid w:val="007751BA"/>
    <w:rsid w:val="00775B52"/>
    <w:rsid w:val="00777F37"/>
    <w:rsid w:val="00780DC0"/>
    <w:rsid w:val="00782970"/>
    <w:rsid w:val="007852B3"/>
    <w:rsid w:val="007906EF"/>
    <w:rsid w:val="00797B8C"/>
    <w:rsid w:val="00797BE9"/>
    <w:rsid w:val="007A126F"/>
    <w:rsid w:val="007A1F3D"/>
    <w:rsid w:val="007A20BE"/>
    <w:rsid w:val="007A2AD1"/>
    <w:rsid w:val="007A6D3F"/>
    <w:rsid w:val="007B2B49"/>
    <w:rsid w:val="007B31B2"/>
    <w:rsid w:val="007B32C7"/>
    <w:rsid w:val="007B7790"/>
    <w:rsid w:val="007C0520"/>
    <w:rsid w:val="007C0B3B"/>
    <w:rsid w:val="007C0EA3"/>
    <w:rsid w:val="007C2C5C"/>
    <w:rsid w:val="007C7B2B"/>
    <w:rsid w:val="007D4B9E"/>
    <w:rsid w:val="007D4D46"/>
    <w:rsid w:val="007D6806"/>
    <w:rsid w:val="007E07A2"/>
    <w:rsid w:val="007E4088"/>
    <w:rsid w:val="007F1706"/>
    <w:rsid w:val="007F1FA2"/>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5A35"/>
    <w:rsid w:val="0086741A"/>
    <w:rsid w:val="00873653"/>
    <w:rsid w:val="008800F5"/>
    <w:rsid w:val="00880865"/>
    <w:rsid w:val="00882407"/>
    <w:rsid w:val="00887E00"/>
    <w:rsid w:val="00890872"/>
    <w:rsid w:val="00892183"/>
    <w:rsid w:val="00892D09"/>
    <w:rsid w:val="008955EB"/>
    <w:rsid w:val="008A08FA"/>
    <w:rsid w:val="008A148A"/>
    <w:rsid w:val="008A15B0"/>
    <w:rsid w:val="008A1ED5"/>
    <w:rsid w:val="008B0328"/>
    <w:rsid w:val="008B3090"/>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23479"/>
    <w:rsid w:val="00932479"/>
    <w:rsid w:val="00932C80"/>
    <w:rsid w:val="009332F1"/>
    <w:rsid w:val="009369C1"/>
    <w:rsid w:val="0094149F"/>
    <w:rsid w:val="00943AB7"/>
    <w:rsid w:val="009468EC"/>
    <w:rsid w:val="00951EFE"/>
    <w:rsid w:val="009522F9"/>
    <w:rsid w:val="009534A2"/>
    <w:rsid w:val="00953CF4"/>
    <w:rsid w:val="00962538"/>
    <w:rsid w:val="00965154"/>
    <w:rsid w:val="009709AE"/>
    <w:rsid w:val="00971617"/>
    <w:rsid w:val="00971B4B"/>
    <w:rsid w:val="00972292"/>
    <w:rsid w:val="00972469"/>
    <w:rsid w:val="009737FA"/>
    <w:rsid w:val="009764F0"/>
    <w:rsid w:val="00976B87"/>
    <w:rsid w:val="00977E03"/>
    <w:rsid w:val="009803C1"/>
    <w:rsid w:val="00984433"/>
    <w:rsid w:val="00994F2E"/>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631"/>
    <w:rsid w:val="009F0461"/>
    <w:rsid w:val="009F1AE2"/>
    <w:rsid w:val="009F31DD"/>
    <w:rsid w:val="009F5C79"/>
    <w:rsid w:val="009F5C92"/>
    <w:rsid w:val="00A00792"/>
    <w:rsid w:val="00A01534"/>
    <w:rsid w:val="00A01C29"/>
    <w:rsid w:val="00A03719"/>
    <w:rsid w:val="00A067C3"/>
    <w:rsid w:val="00A134C7"/>
    <w:rsid w:val="00A140AB"/>
    <w:rsid w:val="00A151E7"/>
    <w:rsid w:val="00A21DA4"/>
    <w:rsid w:val="00A21EC8"/>
    <w:rsid w:val="00A247BF"/>
    <w:rsid w:val="00A24FE2"/>
    <w:rsid w:val="00A255B5"/>
    <w:rsid w:val="00A2601E"/>
    <w:rsid w:val="00A27CB4"/>
    <w:rsid w:val="00A33603"/>
    <w:rsid w:val="00A33D15"/>
    <w:rsid w:val="00A4040A"/>
    <w:rsid w:val="00A40762"/>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4ADD"/>
    <w:rsid w:val="00A7619D"/>
    <w:rsid w:val="00A76D5A"/>
    <w:rsid w:val="00A81547"/>
    <w:rsid w:val="00A8212A"/>
    <w:rsid w:val="00A84A51"/>
    <w:rsid w:val="00A84CC3"/>
    <w:rsid w:val="00A854B9"/>
    <w:rsid w:val="00A8672E"/>
    <w:rsid w:val="00A87E68"/>
    <w:rsid w:val="00A930F0"/>
    <w:rsid w:val="00A95250"/>
    <w:rsid w:val="00AA23A1"/>
    <w:rsid w:val="00AA61A1"/>
    <w:rsid w:val="00AA69B6"/>
    <w:rsid w:val="00AB0B98"/>
    <w:rsid w:val="00AB4747"/>
    <w:rsid w:val="00AB48F6"/>
    <w:rsid w:val="00AB6B3F"/>
    <w:rsid w:val="00AB6E6E"/>
    <w:rsid w:val="00AB76EE"/>
    <w:rsid w:val="00AB7E47"/>
    <w:rsid w:val="00AC2141"/>
    <w:rsid w:val="00AC311C"/>
    <w:rsid w:val="00AC74B3"/>
    <w:rsid w:val="00AD2916"/>
    <w:rsid w:val="00AD4D46"/>
    <w:rsid w:val="00AE04A8"/>
    <w:rsid w:val="00AE067B"/>
    <w:rsid w:val="00AE2D74"/>
    <w:rsid w:val="00AE423E"/>
    <w:rsid w:val="00AE4E31"/>
    <w:rsid w:val="00AE595E"/>
    <w:rsid w:val="00AE5AC8"/>
    <w:rsid w:val="00AF1D99"/>
    <w:rsid w:val="00AF2BC5"/>
    <w:rsid w:val="00B00D0E"/>
    <w:rsid w:val="00B10654"/>
    <w:rsid w:val="00B10A8B"/>
    <w:rsid w:val="00B11C18"/>
    <w:rsid w:val="00B13B65"/>
    <w:rsid w:val="00B14110"/>
    <w:rsid w:val="00B146E1"/>
    <w:rsid w:val="00B208C1"/>
    <w:rsid w:val="00B263B9"/>
    <w:rsid w:val="00B26CF6"/>
    <w:rsid w:val="00B34F1D"/>
    <w:rsid w:val="00B3517F"/>
    <w:rsid w:val="00B35E1E"/>
    <w:rsid w:val="00B36F91"/>
    <w:rsid w:val="00B42D3E"/>
    <w:rsid w:val="00B45F67"/>
    <w:rsid w:val="00B468D0"/>
    <w:rsid w:val="00B46CEE"/>
    <w:rsid w:val="00B5162B"/>
    <w:rsid w:val="00B53528"/>
    <w:rsid w:val="00B53FA3"/>
    <w:rsid w:val="00B53FF4"/>
    <w:rsid w:val="00B54A4A"/>
    <w:rsid w:val="00B566F3"/>
    <w:rsid w:val="00B57B57"/>
    <w:rsid w:val="00B62A5A"/>
    <w:rsid w:val="00B63B22"/>
    <w:rsid w:val="00B65A2F"/>
    <w:rsid w:val="00B6760D"/>
    <w:rsid w:val="00B70EBD"/>
    <w:rsid w:val="00B71F8A"/>
    <w:rsid w:val="00B7731F"/>
    <w:rsid w:val="00B82A55"/>
    <w:rsid w:val="00B862E0"/>
    <w:rsid w:val="00B90CFE"/>
    <w:rsid w:val="00B96A46"/>
    <w:rsid w:val="00BA050A"/>
    <w:rsid w:val="00BA0AE2"/>
    <w:rsid w:val="00BA15FB"/>
    <w:rsid w:val="00BA1635"/>
    <w:rsid w:val="00BA4D2C"/>
    <w:rsid w:val="00BB31A7"/>
    <w:rsid w:val="00BB4C3F"/>
    <w:rsid w:val="00BB54D5"/>
    <w:rsid w:val="00BB5F3B"/>
    <w:rsid w:val="00BB78C5"/>
    <w:rsid w:val="00BC14FF"/>
    <w:rsid w:val="00BC1985"/>
    <w:rsid w:val="00BC229A"/>
    <w:rsid w:val="00BC341E"/>
    <w:rsid w:val="00BC48C1"/>
    <w:rsid w:val="00BC6C14"/>
    <w:rsid w:val="00BD08FC"/>
    <w:rsid w:val="00BD6832"/>
    <w:rsid w:val="00BD7149"/>
    <w:rsid w:val="00BE0AB7"/>
    <w:rsid w:val="00BE28C3"/>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C11"/>
    <w:rsid w:val="00C27827"/>
    <w:rsid w:val="00C3020F"/>
    <w:rsid w:val="00C311AE"/>
    <w:rsid w:val="00C36870"/>
    <w:rsid w:val="00C37A6B"/>
    <w:rsid w:val="00C37BB4"/>
    <w:rsid w:val="00C43D1B"/>
    <w:rsid w:val="00C504F7"/>
    <w:rsid w:val="00C560D6"/>
    <w:rsid w:val="00C56F16"/>
    <w:rsid w:val="00C619AE"/>
    <w:rsid w:val="00C6261F"/>
    <w:rsid w:val="00C66D78"/>
    <w:rsid w:val="00C74A90"/>
    <w:rsid w:val="00C74F65"/>
    <w:rsid w:val="00C81CC1"/>
    <w:rsid w:val="00C81E24"/>
    <w:rsid w:val="00C8630B"/>
    <w:rsid w:val="00C86EC1"/>
    <w:rsid w:val="00C91193"/>
    <w:rsid w:val="00C927EA"/>
    <w:rsid w:val="00C93C3C"/>
    <w:rsid w:val="00C952F4"/>
    <w:rsid w:val="00CA0BD5"/>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182"/>
    <w:rsid w:val="00D428F6"/>
    <w:rsid w:val="00D43950"/>
    <w:rsid w:val="00D4478C"/>
    <w:rsid w:val="00D50B46"/>
    <w:rsid w:val="00D52A0E"/>
    <w:rsid w:val="00D52F39"/>
    <w:rsid w:val="00D65BB7"/>
    <w:rsid w:val="00D66D73"/>
    <w:rsid w:val="00D66F58"/>
    <w:rsid w:val="00D67C09"/>
    <w:rsid w:val="00D7080F"/>
    <w:rsid w:val="00D74CDF"/>
    <w:rsid w:val="00D74F8E"/>
    <w:rsid w:val="00D762C4"/>
    <w:rsid w:val="00D76727"/>
    <w:rsid w:val="00D7765F"/>
    <w:rsid w:val="00D77676"/>
    <w:rsid w:val="00D82317"/>
    <w:rsid w:val="00D856E7"/>
    <w:rsid w:val="00D85FBA"/>
    <w:rsid w:val="00D92A4E"/>
    <w:rsid w:val="00D92EDA"/>
    <w:rsid w:val="00D940ED"/>
    <w:rsid w:val="00D94FC4"/>
    <w:rsid w:val="00D95C4F"/>
    <w:rsid w:val="00DA08C0"/>
    <w:rsid w:val="00DA12D8"/>
    <w:rsid w:val="00DA2FB2"/>
    <w:rsid w:val="00DB0380"/>
    <w:rsid w:val="00DB04D2"/>
    <w:rsid w:val="00DB25DD"/>
    <w:rsid w:val="00DB3BF3"/>
    <w:rsid w:val="00DB3E3C"/>
    <w:rsid w:val="00DB4BE8"/>
    <w:rsid w:val="00DB4D23"/>
    <w:rsid w:val="00DC2BB2"/>
    <w:rsid w:val="00DC2E6D"/>
    <w:rsid w:val="00DD259F"/>
    <w:rsid w:val="00DD6D44"/>
    <w:rsid w:val="00DE02A0"/>
    <w:rsid w:val="00DE1769"/>
    <w:rsid w:val="00DE2CF9"/>
    <w:rsid w:val="00DE400E"/>
    <w:rsid w:val="00DE55B0"/>
    <w:rsid w:val="00DE58FD"/>
    <w:rsid w:val="00DF0A0C"/>
    <w:rsid w:val="00DF2F8B"/>
    <w:rsid w:val="00DF6CA6"/>
    <w:rsid w:val="00E049BE"/>
    <w:rsid w:val="00E049DC"/>
    <w:rsid w:val="00E05D84"/>
    <w:rsid w:val="00E07C80"/>
    <w:rsid w:val="00E10CD8"/>
    <w:rsid w:val="00E16D41"/>
    <w:rsid w:val="00E21D13"/>
    <w:rsid w:val="00E2457A"/>
    <w:rsid w:val="00E24AE3"/>
    <w:rsid w:val="00E279D6"/>
    <w:rsid w:val="00E32AD9"/>
    <w:rsid w:val="00E32D6B"/>
    <w:rsid w:val="00E33691"/>
    <w:rsid w:val="00E4307A"/>
    <w:rsid w:val="00E433CC"/>
    <w:rsid w:val="00E4440A"/>
    <w:rsid w:val="00E44AE9"/>
    <w:rsid w:val="00E44B50"/>
    <w:rsid w:val="00E468F6"/>
    <w:rsid w:val="00E510B6"/>
    <w:rsid w:val="00E51C2F"/>
    <w:rsid w:val="00E60446"/>
    <w:rsid w:val="00E63FE4"/>
    <w:rsid w:val="00E64EB7"/>
    <w:rsid w:val="00E65A92"/>
    <w:rsid w:val="00E675F3"/>
    <w:rsid w:val="00E710F0"/>
    <w:rsid w:val="00E71304"/>
    <w:rsid w:val="00E732FA"/>
    <w:rsid w:val="00E743E4"/>
    <w:rsid w:val="00E8018D"/>
    <w:rsid w:val="00E82071"/>
    <w:rsid w:val="00E821C3"/>
    <w:rsid w:val="00E85890"/>
    <w:rsid w:val="00E90E51"/>
    <w:rsid w:val="00E93305"/>
    <w:rsid w:val="00E9395F"/>
    <w:rsid w:val="00E94A79"/>
    <w:rsid w:val="00E96B20"/>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649F"/>
    <w:rsid w:val="00ED784B"/>
    <w:rsid w:val="00ED7C1C"/>
    <w:rsid w:val="00EE30D7"/>
    <w:rsid w:val="00EE6454"/>
    <w:rsid w:val="00EF181C"/>
    <w:rsid w:val="00EF19AA"/>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48A5"/>
    <w:rsid w:val="00F563AB"/>
    <w:rsid w:val="00F60677"/>
    <w:rsid w:val="00F631EA"/>
    <w:rsid w:val="00F641F3"/>
    <w:rsid w:val="00F64CA6"/>
    <w:rsid w:val="00F66B53"/>
    <w:rsid w:val="00F66F1A"/>
    <w:rsid w:val="00F679BD"/>
    <w:rsid w:val="00F72E5A"/>
    <w:rsid w:val="00F73BBF"/>
    <w:rsid w:val="00F81D9E"/>
    <w:rsid w:val="00F83DD0"/>
    <w:rsid w:val="00F844C8"/>
    <w:rsid w:val="00F909BE"/>
    <w:rsid w:val="00F9527A"/>
    <w:rsid w:val="00F95839"/>
    <w:rsid w:val="00F97500"/>
    <w:rsid w:val="00FA0B99"/>
    <w:rsid w:val="00FA2109"/>
    <w:rsid w:val="00FB3A8B"/>
    <w:rsid w:val="00FB3AC2"/>
    <w:rsid w:val="00FB6ED6"/>
    <w:rsid w:val="00FC145F"/>
    <w:rsid w:val="00FC1CB6"/>
    <w:rsid w:val="00FC28B0"/>
    <w:rsid w:val="00FC3320"/>
    <w:rsid w:val="00FC531C"/>
    <w:rsid w:val="00FC7E7A"/>
    <w:rsid w:val="00FD24B3"/>
    <w:rsid w:val="00FD4963"/>
    <w:rsid w:val="00FE09F8"/>
    <w:rsid w:val="00FE4787"/>
    <w:rsid w:val="00FE6631"/>
    <w:rsid w:val="00FE69EA"/>
    <w:rsid w:val="00FF0648"/>
    <w:rsid w:val="00FF1B4A"/>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7888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svibnja 2023.</izvorni_sadrzaj>
    <derivirana_varijabla naziv="DomainObject.PlaniraniZavrsetakDatum_1">4. svibnja 2023.</derivirana_varijabla>
  </DomainObject.PlaniraniZavrsetakDatum>
  <DomainObject.PlaniraniPocetakDatum>
    <izvorni_sadrzaj>4. svibnja 2023.</izvorni_sadrzaj>
    <derivirana_varijabla naziv="DomainObject.PlaniraniPocetakDatum_1">4. svibnja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svibnja 2023.</izvorni_sadrzaj>
    <derivirana_varijabla naziv="DomainObject.Zapisnik.DatumKreiranja_1">4. svibnja 2023.</derivirana_varijabla>
  </DomainObject.Zapisnik.DatumKreiranja>
  <DomainObject.Zapisnik.ImovinskaKorist>
    <izvorni_sadrzaj/>
    <derivirana_varijabla naziv="DomainObject.Zapisnik.ImovinskaKorist_1"/>
  </DomainObject.Zapisnik.ImovinskaKorist>
  <DomainObject.Zapisnik.Oznaka>
    <izvorni_sadrzaj>St-138/2023-8</izvorni_sadrzaj>
    <derivirana_varijabla naziv="DomainObject.Zapisnik.Oznaka_1">St-138/2023-8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ožujka 2023.</izvorni_sadrzaj>
    <derivirana_varijabla naziv="DomainObject.Predmet.DatumIzradeOptuznogAkta_1">23. ožujka 2023.</derivirana_varijabla>
  </DomainObject.Predmet.DatumIzradeOptuznogAkta>
  <DomainObject.Predmet.DatumIzradeOptuznogAktaFormated>
    <izvorni_sadrzaj>23.3.2023.</izvorni_sadrzaj>
    <derivirana_varijabla naziv="DomainObject.Predmet.DatumIzradeOptuznogAktaFormated_1">23.3.2023.</derivirana_varijabla>
  </DomainObject.Predmet.DatumIzradeOptuznogAktaFormated>
  <DomainObject.Predmet.DatumOsnivanja>
    <izvorni_sadrzaj>24. ožujka 2023.</izvorni_sadrzaj>
    <derivirana_varijabla naziv="DomainObject.Predmet.DatumOsnivanja_1">24.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ožujka 2023.</izvorni_sadrzaj>
    <derivirana_varijabla naziv="DomainObject.Predmet.DatumPrimitkaOptuznogAkta_1">23. ožujka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St-138/2023</izvorni_sadrzaj>
    <derivirana_varijabla naziv="DomainObject.Predmet.OznakaBroj_1">St-138/2023</derivirana_varijabla>
  </DomainObject.Predmet.OznakaBroj>
  <DomainObject.Predmet.OznakaBrojOptuznogAkta>
    <izvorni_sadrzaj>04-06-23-1395</izvorni_sadrzaj>
    <derivirana_varijabla naziv="DomainObject.Predmet.OznakaBrojOptuznogAkta_1">04-06-23-1395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CONDURA PROJEKT j.d.o.o.  Rijeka zastupanog po punomoćniku Nevio Žepina</izvorni_sadrzaj>
    <derivirana_varijabla naziv="DomainObject.Predmet.ProtustrankaFormated_1">  CONDURA PROJEKT j.d.o.o.  Rijeka zastupanog po punomoćniku Nevio Žepina</derivirana_varijabla>
  </DomainObject.Predmet.ProtustrankaFormated>
  <DomainObject.Predmet.ProtustrankaFormatedOIB>
    <izvorni_sadrzaj>  CONDURA PROJEKT j.d.o.o.  Rijeka, OIB 91172204620 zastupanog po punomoćniku Nevio Žepina</izvorni_sadrzaj>
    <derivirana_varijabla naziv="DomainObject.Predmet.ProtustrankaFormatedOIB_1">  CONDURA PROJEKT j.d.o.o.  Rijeka, OIB 91172204620 zastupanog po punomoćniku Nevio Žepina</derivirana_varijabla>
  </DomainObject.Predmet.ProtustrankaFormatedOIB>
  <DomainObject.Predmet.ProtustrankaFormatedWithAdress>
    <izvorni_sadrzaj> CONDURA PROJEKT j.d.o.o.  Rijeka, Baćići 12, 51000 Rijeka zastupanog po punomoćniku Nevio Žepina</izvorni_sadrzaj>
    <derivirana_varijabla naziv="DomainObject.Predmet.ProtustrankaFormatedWithAdress_1"> CONDURA PROJEKT j.d.o.o.  Rijeka, Baćići 12, 51000 Rijeka zastupanog po punomoćniku Nevio Žepina</derivirana_varijabla>
  </DomainObject.Predmet.ProtustrankaFormatedWithAdress>
  <DomainObject.Predmet.ProtustrankaFormatedWithAdressOIB>
    <izvorni_sadrzaj> CONDURA PROJEKT j.d.o.o.  Rijeka, OIB 91172204620, Baćići 12, 51000 Rijeka zastupanog po punomoćniku Nevio Žepina</izvorni_sadrzaj>
    <derivirana_varijabla naziv="DomainObject.Predmet.ProtustrankaFormatedWithAdressOIB_1"> CONDURA PROJEKT j.d.o.o.  Rijeka, OIB 91172204620, Baćići 12, 51000 Rijeka zastupanog po punomoćniku Nevio Žepina</derivirana_varijabla>
  </DomainObject.Predmet.ProtustrankaFormatedWithAdressOIB>
  <DomainObject.Predmet.ProtustrankaWithAdress>
    <izvorni_sadrzaj>CONDURA PROJEKT j.d.o.o.  Rijeka Baćići 12, 51000 Rijeka</izvorni_sadrzaj>
    <derivirana_varijabla naziv="DomainObject.Predmet.ProtustrankaWithAdress_1">CONDURA PROJEKT j.d.o.o.  Rijeka Baćići 12, 51000 Rijeka</derivirana_varijabla>
  </DomainObject.Predmet.ProtustrankaWithAdress>
  <DomainObject.Predmet.ProtustrankaWithAdressOIB>
    <izvorni_sadrzaj>CONDURA PROJEKT j.d.o.o.  Rijeka, OIB 91172204620, Baćići 12, 51000 Rijeka</izvorni_sadrzaj>
    <derivirana_varijabla naziv="DomainObject.Predmet.ProtustrankaWithAdressOIB_1">CONDURA PROJEKT j.d.o.o.  Rijeka, OIB 91172204620, Baćići 12, 51000 Rijeka</derivirana_varijabla>
  </DomainObject.Predmet.ProtustrankaWithAdressOIB>
  <DomainObject.Predmet.ProtustrankaNazivFormated>
    <izvorni_sadrzaj>CONDURA PROJEKT j.d.o.o.  Rijeka</izvorni_sadrzaj>
    <derivirana_varijabla naziv="DomainObject.Predmet.ProtustrankaNazivFormated_1">CONDURA PROJEKT j.d.o.o.  Rijeka</derivirana_varijabla>
  </DomainObject.Predmet.ProtustrankaNazivFormated>
  <DomainObject.Predmet.ProtustrankaNazivFormatedOIB>
    <izvorni_sadrzaj>CONDURA PROJEKT j.d.o.o.  Rijeka, OIB 91172204620</izvorni_sadrzaj>
    <derivirana_varijabla naziv="DomainObject.Predmet.ProtustrankaNazivFormatedOIB_1">CONDURA PROJEKT j.d.o.o.  Rijeka, OIB 91172204620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CONDURA PROJEKT j.d.o.o.  Rijeka zastupanog po punomoćniku Nevio Žepina</item>
    </izvorni_sadrzaj>
    <derivirana_varijabla naziv="DomainObject.Predmet.ProtuStrankaListFormated_1">
      <item>CONDURA PROJEKT j.d.o.o.  Rijeka zastupanog po punomoćniku Nevio Žepina</item>
    </derivirana_varijabla>
  </DomainObject.Predmet.ProtuStrankaListFormated>
  <DomainObject.Predmet.ProtuStrankaListFormatedOIB>
    <izvorni_sadrzaj>
      <item>CONDURA PROJEKT j.d.o.o.  Rijeka, OIB 91172204620 zastupanog po punomoćniku Nevio Žepina</item>
    </izvorni_sadrzaj>
    <derivirana_varijabla naziv="DomainObject.Predmet.ProtuStrankaListFormatedOIB_1">
      <item>CONDURA PROJEKT j.d.o.o.  Rijeka, OIB 91172204620 zastupanog po punomoćniku Nevio Žepina</item>
    </derivirana_varijabla>
  </DomainObject.Predmet.ProtuStrankaListFormatedOIB>
  <DomainObject.Predmet.ProtuStrankaListFormatedWithAdress>
    <izvorni_sadrzaj>
      <item>CONDURA PROJEKT j.d.o.o.  Rijeka, Baćići 12, 51000 Rijeka zastupanog po punomoćniku Nevio Žepina</item>
    </izvorni_sadrzaj>
    <derivirana_varijabla naziv="DomainObject.Predmet.ProtuStrankaListFormatedWithAdress_1">
      <item>CONDURA PROJEKT j.d.o.o.  Rijeka, Baćići 12, 51000 Rijeka zastupanog po punomoćniku Nevio Žepina</item>
    </derivirana_varijabla>
  </DomainObject.Predmet.ProtuStrankaListFormatedWithAdress>
  <DomainObject.Predmet.ProtuStrankaListFormatedWithAdressOIB>
    <izvorni_sadrzaj>
      <item>CONDURA PROJEKT j.d.o.o.  Rijeka, OIB 91172204620, Baćići 12, 51000 Rijeka zastupanog po punomoćniku Nevio Žepina</item>
    </izvorni_sadrzaj>
    <derivirana_varijabla naziv="DomainObject.Predmet.ProtuStrankaListFormatedWithAdressOIB_1">
      <item>CONDURA PROJEKT j.d.o.o.  Rijeka, OIB 91172204620, Baćići 12, 51000 Rijeka zastupanog po punomoćniku Nevio Žepina</item>
    </derivirana_varijabla>
  </DomainObject.Predmet.ProtuStrankaListFormatedWithAdressOIB>
  <DomainObject.Predmet.ProtuStrankaListNazivFormated>
    <izvorni_sadrzaj>
      <item>CONDURA PROJEKT j.d.o.o.  Rijeka</item>
    </izvorni_sadrzaj>
    <derivirana_varijabla naziv="DomainObject.Predmet.ProtuStrankaListNazivFormated_1">
      <item>CONDURA PROJEKT j.d.o.o.  Rijeka</item>
    </derivirana_varijabla>
  </DomainObject.Predmet.ProtuStrankaListNazivFormated>
  <DomainObject.Predmet.ProtuStrankaListNazivFormatedOIB>
    <izvorni_sadrzaj>
      <item>CONDURA PROJEKT j.d.o.o.  Rijeka, OIB 91172204620</item>
    </izvorni_sadrzaj>
    <derivirana_varijabla naziv="DomainObject.Predmet.ProtuStrankaListNazivFormatedOIB_1">
      <item>CONDURA PROJEKT j.d.o.o.  Rijeka, OIB 91172204620</item>
    </derivirana_varijabla>
  </DomainObject.Predmet.ProtuStrankaListNazivFormatedOIB>
  <DomainObject.Predmet.OstaliListFormated>
    <izvorni_sadrzaj>
      <item>Nevio Žepina punomoćnik sudionika u postupku CONDURA PROJEKT j.d.o.o.  Rijeka</item>
    </izvorni_sadrzaj>
    <derivirana_varijabla naziv="DomainObject.Predmet.OstaliListFormated_1">
      <item>Nevio Žepina punomoćnik sudionika u postupku CONDURA PROJEKT j.d.o.o.  Rijeka</item>
    </derivirana_varijabla>
  </DomainObject.Predmet.OstaliListFormated>
  <DomainObject.Predmet.OstaliListFormatedOIB>
    <izvorni_sadrzaj>
      <item>Nevio Žepina, OIB 45469256379 punomoćnik sudionika u postupku CONDURA PROJEKT j.d.o.o.  Rijeka</item>
    </izvorni_sadrzaj>
    <derivirana_varijabla naziv="DomainObject.Predmet.OstaliListFormatedOIB_1">
      <item>Nevio Žepina, OIB 45469256379 punomoćnik sudionika u postupku CONDURA PROJEKT j.d.o.o.  Rijeka</item>
    </derivirana_varijabla>
  </DomainObject.Predmet.OstaliListFormatedOIB>
  <DomainObject.Predmet.OstaliListFormatedWithAdress>
    <izvorni_sadrzaj>
      <item>Nevio Žepina, Dragutina Tadijanovića 5, 51000 Rijeka punomoćnik sudionika u postupku CONDURA PROJEKT j.d.o.o.  Rijeka</item>
    </izvorni_sadrzaj>
    <derivirana_varijabla naziv="DomainObject.Predmet.OstaliListFormatedWithAdress_1">
      <item>Nevio Žepina, Dragutina Tadijanovića 5, 51000 Rijeka punomoćnik sudionika u postupku CONDURA PROJEKT j.d.o.o.  Rijeka</item>
    </derivirana_varijabla>
  </DomainObject.Predmet.OstaliListFormatedWithAdress>
  <DomainObject.Predmet.OstaliListFormatedWithAdressOIB>
    <izvorni_sadrzaj>
      <item>Nevio Žepina, OIB 45469256379, Dragutina Tadijanovića 5, 51000 Rijeka punomoćnik sudionika u postupku CONDURA PROJEKT j.d.o.o.  Rijeka</item>
    </izvorni_sadrzaj>
    <derivirana_varijabla naziv="DomainObject.Predmet.OstaliListFormatedWithAdressOIB_1">
      <item>Nevio Žepina, OIB 45469256379, Dragutina Tadijanovića 5, 51000 Rijeka punomoćnik sudionika u postupku CONDURA PROJEKT j.d.o.o.  Rijeka</item>
    </derivirana_varijabla>
  </DomainObject.Predmet.OstaliListFormatedWithAdressOIB>
  <DomainObject.Predmet.OstaliListNazivFormated>
    <izvorni_sadrzaj>
      <item>Nevio Žepina</item>
    </izvorni_sadrzaj>
    <derivirana_varijabla naziv="DomainObject.Predmet.OstaliListNazivFormated_1">
      <item>Nevio Žepina</item>
    </derivirana_varijabla>
  </DomainObject.Predmet.OstaliListNazivFormated>
  <DomainObject.Predmet.OstaliListNazivFormatedOIB>
    <izvorni_sadrzaj>
      <item>Nevio Žepina, OIB 45469256379</item>
    </izvorni_sadrzaj>
    <derivirana_varijabla naziv="DomainObject.Predmet.OstaliListNazivFormatedOIB_1">
      <item>Nevio Žepina, OIB 45469256379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2023.</izvorni_sadrzaj>
    <derivirana_varijabla naziv="DomainObject.Datum_1">4. svibnja 2023.</derivirana_varijabla>
  </DomainObject.Datum>
  <DomainObject.PoslovniBrojDokumenta>
    <izvorni_sadrzaj>St-138/2023-8</izvorni_sadrzaj>
    <derivirana_varijabla naziv="DomainObject.PoslovniBrojDokumenta_1">St-138/2023-8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CONDURA PROJEKT j.d.o.o.  Rijeka</izvorni_sadrzaj>
    <derivirana_varijabla naziv="DomainObject.Predmet.ProtustrankaIDrugi_1">CONDURA PROJEKT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CONDURA PROJEKT j.d.o.o.  Rijeka, OIB 91172204620, Baćići 12, 51000 Rijeka</izvorni_sadrzaj>
    <derivirana_varijabla naziv="DomainObject.Predmet.ProtustrankaIDrugiAdressOIB_1">CONDURA PROJEKT j.d.o.o.  Rijeka, OIB 91172204620, Baćići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CONDURA PROJEKT j.d.o.o.  Rijeka</item>
      <item>Nevio Žepina</item>
    </izvorni_sadrzaj>
    <derivirana_varijabla naziv="DomainObject.Predmet.SudioniciListNaziv_1">
      <item>FINA  Rijeka</item>
      <item>CONDURA PROJEKT j.d.o.o.  Rijeka</item>
      <item>Nevio Žepina</item>
    </derivirana_varijabla>
  </DomainObject.Predmet.SudioniciListNaziv>
  <DomainObject.Predmet.SudioniciListAdressOIB>
    <izvorni_sadrzaj>
      <item>FINA  Rijeka, OIB 85821130368, Frana Kurelca 8,51000 Rijeka</item>
      <item>CONDURA PROJEKT j.d.o.o.  Rijeka, OIB 91172204620, Baćići 12,51000 Rijeka</item>
      <item>Nevio Žepina, OIB 45469256379, Dragutina Tadijanovića 5,51000 Rijeka</item>
    </izvorni_sadrzaj>
    <derivirana_varijabla naziv="DomainObject.Predmet.SudioniciListAdressOIB_1">
      <item>FINA  Rijeka, OIB 85821130368, Frana Kurelca 8,51000 Rijeka</item>
      <item>CONDURA PROJEKT j.d.o.o.  Rijeka, OIB 91172204620, Baćići 12,51000 Rijeka</item>
      <item>Nevio Žepina, OIB 45469256379, Dragutina Tadijanovića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91172204620</item>
      <item>, OIB 45469256379</item>
    </izvorni_sadrzaj>
    <derivirana_varijabla naziv="DomainObject.Predmet.SudioniciListNazivOIB_1">
      <item>, OIB 85821130368</item>
      <item>, OIB 91172204620</item>
      <item>, OIB 45469256379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62CB5D-C262-4842-91CA-27FD71EACDA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501</properties:Words>
  <properties:Characters>2650</properties:Characters>
  <properties:Lines>82</properties:Lines>
  <properties:Paragraphs>31</properties:Paragraphs>
  <properties:TotalTime>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2023-05-03T09:31:00Z</dcterms:created>
  <dc:creator>rcerneka</dc:creator>
  <cp:lastModifiedBy>Dajana Jurković</cp:lastModifiedBy>
  <cp:lastPrinted>2022-12-06T09:30:00Z</cp:lastPrinted>
  <dcterms:modified xmlns:xsi="http://www.w3.org/2001/XMLSchema-instance" xsi:type="dcterms:W3CDTF">2023-05-04T08:46:00Z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St-138/2023-8 / Zapisnik - Ročište radi rasprave o uvjetima za otvaranje steč. post. (138,2023 zapisnik prethodni bez privremenog.docx)</vt:lpwstr>
  </prop:property>
  <prop:property fmtid="{D5CDD505-2E9C-101B-9397-08002B2CF9AE}" pid="4" name="CC_coloring">
    <vt:bool>false</vt:bool>
  </prop:property>
  <prop:property fmtid="{D5CDD505-2E9C-101B-9397-08002B2CF9AE}" pid="5" name="BrojStranica">
    <vt:i4>2</vt:i4>
  </prop:property>
</prop:Properties>
</file>